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76" w:rsidRDefault="006A5E0C" w:rsidP="00172976">
      <w:pPr>
        <w:tabs>
          <w:tab w:val="left" w:pos="720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72976">
        <w:rPr>
          <w:rFonts w:ascii="Times New Roman" w:hAnsi="Times New Roman" w:cs="Times New Roman"/>
          <w:b/>
          <w:sz w:val="52"/>
          <w:szCs w:val="52"/>
        </w:rPr>
        <w:t xml:space="preserve">             Итоги   Спартакиады</w:t>
      </w:r>
    </w:p>
    <w:p w:rsidR="00172976" w:rsidRDefault="00172976" w:rsidP="00172976">
      <w:pPr>
        <w:tabs>
          <w:tab w:val="left" w:pos="720"/>
        </w:tabs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28"/>
        </w:rPr>
        <w:t>ЯРОСЛАВСК</w:t>
      </w:r>
      <w:r>
        <w:rPr>
          <w:rFonts w:ascii="Times New Roman" w:hAnsi="Times New Roman" w:cs="Times New Roman"/>
          <w:b/>
          <w:sz w:val="36"/>
          <w:szCs w:val="36"/>
        </w:rPr>
        <w:t>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ТОРГОВО-ЭКОНОМИЧЕСК</w:t>
      </w:r>
      <w:r>
        <w:rPr>
          <w:rFonts w:ascii="Times New Roman" w:hAnsi="Times New Roman" w:cs="Times New Roman"/>
          <w:b/>
          <w:sz w:val="36"/>
          <w:szCs w:val="36"/>
        </w:rPr>
        <w:t>ого</w:t>
      </w:r>
      <w:r>
        <w:rPr>
          <w:rFonts w:ascii="Times New Roman" w:hAnsi="Times New Roman" w:cs="Times New Roman"/>
          <w:b/>
          <w:sz w:val="28"/>
        </w:rPr>
        <w:t>КОЛЛЕД</w:t>
      </w:r>
      <w:r>
        <w:rPr>
          <w:rFonts w:ascii="Times New Roman" w:hAnsi="Times New Roman" w:cs="Times New Roman"/>
          <w:b/>
          <w:sz w:val="36"/>
          <w:szCs w:val="36"/>
        </w:rPr>
        <w:t>жа</w:t>
      </w:r>
      <w:proofErr w:type="spellEnd"/>
    </w:p>
    <w:p w:rsidR="00172976" w:rsidRDefault="00172976" w:rsidP="00172976">
      <w:pPr>
        <w:tabs>
          <w:tab w:val="left" w:pos="72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после 3-х видов программы</w:t>
      </w:r>
    </w:p>
    <w:p w:rsidR="00172976" w:rsidRDefault="00172976" w:rsidP="00172976">
      <w:pPr>
        <w:tabs>
          <w:tab w:val="left" w:pos="72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2016-2017 </w:t>
      </w:r>
      <w:r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tbl>
      <w:tblPr>
        <w:tblW w:w="289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135"/>
        <w:gridCol w:w="1276"/>
        <w:gridCol w:w="1276"/>
        <w:gridCol w:w="1276"/>
        <w:gridCol w:w="1275"/>
        <w:gridCol w:w="1134"/>
        <w:gridCol w:w="1134"/>
        <w:gridCol w:w="1134"/>
        <w:gridCol w:w="1276"/>
        <w:gridCol w:w="2716"/>
        <w:gridCol w:w="1091"/>
        <w:gridCol w:w="1091"/>
        <w:gridCol w:w="5121"/>
        <w:gridCol w:w="5121"/>
        <w:gridCol w:w="1631"/>
        <w:gridCol w:w="449"/>
      </w:tblGrid>
      <w:tr w:rsidR="00172976" w:rsidTr="00172976">
        <w:trPr>
          <w:gridAfter w:val="1"/>
          <w:wAfter w:w="449" w:type="dxa"/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Л/а кросс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</w:t>
            </w:r>
            <w:proofErr w:type="spellEnd"/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льба</w:t>
            </w:r>
            <w:proofErr w:type="spellEnd"/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Стрит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атле</w:t>
            </w:r>
            <w:proofErr w:type="spellEnd"/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</w:t>
            </w:r>
          </w:p>
        </w:tc>
      </w:tr>
      <w:tr w:rsidR="00172976" w:rsidTr="00172976">
        <w:trPr>
          <w:gridAfter w:val="1"/>
          <w:wAfter w:w="44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</w:t>
            </w:r>
          </w:p>
        </w:tc>
      </w:tr>
      <w:tr w:rsidR="00172976" w:rsidTr="00172976">
        <w:trPr>
          <w:gridAfter w:val="1"/>
          <w:wAfter w:w="44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</w:t>
            </w:r>
          </w:p>
        </w:tc>
      </w:tr>
      <w:tr w:rsidR="00172976" w:rsidTr="00172976">
        <w:trPr>
          <w:trHeight w:val="6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976" w:rsidTr="00172976">
        <w:trPr>
          <w:gridAfter w:val="1"/>
          <w:wAfter w:w="449" w:type="dxa"/>
          <w:trHeight w:val="10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</w:t>
            </w:r>
          </w:p>
        </w:tc>
      </w:tr>
      <w:tr w:rsidR="00172976" w:rsidTr="00172976">
        <w:trPr>
          <w:gridAfter w:val="1"/>
          <w:wAfter w:w="44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</w:t>
            </w:r>
          </w:p>
        </w:tc>
      </w:tr>
      <w:tr w:rsidR="00172976" w:rsidTr="00172976">
        <w:trPr>
          <w:gridAfter w:val="1"/>
          <w:wAfter w:w="44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</w:t>
            </w: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м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3м.36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3Доу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13м.</w:t>
            </w:r>
          </w:p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72976" w:rsidTr="00172976">
        <w:trPr>
          <w:gridAfter w:val="1"/>
          <w:wAfter w:w="449" w:type="dxa"/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 w:rsidP="0011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 w:rsidP="0011743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172976" w:rsidRDefault="00172976" w:rsidP="00172976">
      <w:pPr>
        <w:pStyle w:val="a3"/>
        <w:rPr>
          <w:b/>
        </w:rPr>
      </w:pPr>
    </w:p>
    <w:p w:rsidR="00172976" w:rsidRDefault="00172976" w:rsidP="00172976">
      <w:pPr>
        <w:pStyle w:val="a3"/>
        <w:rPr>
          <w:b/>
        </w:rPr>
      </w:pPr>
    </w:p>
    <w:p w:rsidR="00172976" w:rsidRDefault="00172976" w:rsidP="00172976">
      <w:pPr>
        <w:pStyle w:val="a3"/>
        <w:rPr>
          <w:b/>
        </w:rPr>
      </w:pPr>
    </w:p>
    <w:p w:rsidR="00172976" w:rsidRDefault="00172976" w:rsidP="00172976">
      <w:pPr>
        <w:pStyle w:val="a3"/>
      </w:pPr>
      <w:bookmarkStart w:id="0" w:name="_GoBack"/>
      <w:bookmarkEnd w:id="0"/>
      <w:r>
        <w:rPr>
          <w:b/>
        </w:rPr>
        <w:lastRenderedPageBreak/>
        <w:t>ПОДВЕДЕНИЕ ИТОГОВ</w:t>
      </w:r>
    </w:p>
    <w:p w:rsidR="00172976" w:rsidRDefault="00172976" w:rsidP="00172976">
      <w:pPr>
        <w:pStyle w:val="a3"/>
        <w:ind w:firstLine="709"/>
      </w:pPr>
      <w:r>
        <w:t>1</w:t>
      </w:r>
      <w:r>
        <w:rPr>
          <w:color w:val="FF0000"/>
        </w:rPr>
        <w:t>.</w:t>
      </w:r>
      <w:r>
        <w:t xml:space="preserve"> В игровых видах программы соревнования командные, в остальных - лично-командные.</w:t>
      </w:r>
    </w:p>
    <w:p w:rsidR="00172976" w:rsidRDefault="00172976" w:rsidP="00172976">
      <w:pPr>
        <w:pStyle w:val="a3"/>
      </w:pPr>
      <w:r>
        <w:t xml:space="preserve">          2. В личном зачёте победитель определяется по лучшему результату, показанному участниками (отдельно в каждом виде спорта).</w:t>
      </w:r>
    </w:p>
    <w:p w:rsidR="00172976" w:rsidRDefault="00172976" w:rsidP="00172976">
      <w:pPr>
        <w:pStyle w:val="a3"/>
        <w:ind w:firstLine="709"/>
        <w:rPr>
          <w:b/>
          <w:i/>
        </w:rPr>
      </w:pPr>
      <w:r>
        <w:t>3</w:t>
      </w:r>
      <w:r>
        <w:rPr>
          <w:color w:val="FF0000"/>
        </w:rPr>
        <w:t>.</w:t>
      </w:r>
      <w:r>
        <w:t xml:space="preserve"> В командном зачете учебная группа-победитель определяется по наибольшему количеству очков, набранных в видах Спартакиады:</w:t>
      </w:r>
    </w:p>
    <w:p w:rsidR="00172976" w:rsidRDefault="00172976" w:rsidP="00172976">
      <w:pPr>
        <w:pStyle w:val="a3"/>
      </w:pPr>
      <w:r>
        <w:t xml:space="preserve">              - по 4 видам Спартакиады (с наилучшими результатами).</w:t>
      </w:r>
    </w:p>
    <w:p w:rsidR="00172976" w:rsidRDefault="00172976" w:rsidP="00172976">
      <w:pPr>
        <w:pStyle w:val="a3"/>
      </w:pPr>
      <w:r>
        <w:t xml:space="preserve">           4. При неучастии  учебной группы в каком-либо виде Спартакиады  она получает 0 очков. </w:t>
      </w:r>
    </w:p>
    <w:p w:rsidR="00172976" w:rsidRDefault="00172976" w:rsidP="00172976">
      <w:pPr>
        <w:pStyle w:val="a3"/>
        <w:ind w:firstLine="709"/>
      </w:pPr>
      <w:r>
        <w:t xml:space="preserve">5. В общекомандном первенстве в комплексном зачете учебная группа-победитель определяется по наименьшей  сумме мест командного первенства  программ  Спартакиады. </w:t>
      </w:r>
    </w:p>
    <w:p w:rsidR="00172976" w:rsidRDefault="00172976" w:rsidP="00172976">
      <w:pPr>
        <w:pStyle w:val="a3"/>
        <w:ind w:firstLine="709"/>
      </w:pPr>
      <w:r>
        <w:t>5.1. При равенстве суммы мест победитель определяется по наибольшему количеству 1,2,3 и т.д. мест, занятых командами во всех видах программы.</w:t>
      </w:r>
    </w:p>
    <w:p w:rsidR="00172976" w:rsidRDefault="00172976" w:rsidP="00172976">
      <w:pPr>
        <w:pStyle w:val="a3"/>
        <w:ind w:firstLine="709"/>
      </w:pPr>
      <w:r>
        <w:t xml:space="preserve"> 6. Очки начисляются по таблице 1 в соответствии с занятыми местами.</w:t>
      </w:r>
    </w:p>
    <w:p w:rsidR="00172976" w:rsidRDefault="00172976" w:rsidP="00172976">
      <w:pPr>
        <w:pStyle w:val="a3"/>
        <w:ind w:firstLine="709"/>
        <w:jc w:val="right"/>
      </w:pPr>
      <w:r>
        <w:t>Таблица</w:t>
      </w:r>
      <w:proofErr w:type="gramStart"/>
      <w:r>
        <w:t>1</w:t>
      </w:r>
      <w:proofErr w:type="gramEnd"/>
    </w:p>
    <w:p w:rsidR="00172976" w:rsidRDefault="00172976" w:rsidP="00172976">
      <w:pPr>
        <w:pStyle w:val="a3"/>
        <w:jc w:val="center"/>
        <w:rPr>
          <w:b/>
          <w:sz w:val="24"/>
          <w:szCs w:val="24"/>
        </w:rPr>
      </w:pPr>
      <w:r>
        <w:t>Таблица начисления очков за места, занятые в Спартакиаде</w:t>
      </w:r>
    </w:p>
    <w:tbl>
      <w:tblPr>
        <w:tblW w:w="9975" w:type="dxa"/>
        <w:tblInd w:w="-257" w:type="dxa"/>
        <w:tblLayout w:type="fixed"/>
        <w:tblLook w:val="04A0"/>
      </w:tblPr>
      <w:tblGrid>
        <w:gridCol w:w="898"/>
        <w:gridCol w:w="452"/>
        <w:gridCol w:w="453"/>
        <w:gridCol w:w="452"/>
        <w:gridCol w:w="453"/>
        <w:gridCol w:w="453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64"/>
      </w:tblGrid>
      <w:tr w:rsidR="00172976" w:rsidTr="0017297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20</w:t>
            </w:r>
          </w:p>
        </w:tc>
      </w:tr>
      <w:tr w:rsidR="00172976" w:rsidTr="0017297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76" w:rsidRDefault="00172976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17</w:t>
            </w:r>
          </w:p>
        </w:tc>
      </w:tr>
    </w:tbl>
    <w:p w:rsidR="00172976" w:rsidRDefault="00172976" w:rsidP="00172976">
      <w:pPr>
        <w:pStyle w:val="a3"/>
        <w:rPr>
          <w:b/>
        </w:rPr>
      </w:pPr>
    </w:p>
    <w:tbl>
      <w:tblPr>
        <w:tblW w:w="9975" w:type="dxa"/>
        <w:tblInd w:w="-257" w:type="dxa"/>
        <w:tblLayout w:type="fixed"/>
        <w:tblLook w:val="04A0"/>
      </w:tblPr>
      <w:tblGrid>
        <w:gridCol w:w="898"/>
        <w:gridCol w:w="452"/>
        <w:gridCol w:w="453"/>
        <w:gridCol w:w="452"/>
        <w:gridCol w:w="453"/>
        <w:gridCol w:w="453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64"/>
      </w:tblGrid>
      <w:tr w:rsidR="00172976" w:rsidTr="0017297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>
            <w:pPr>
              <w:pStyle w:val="a3"/>
              <w:spacing w:line="276" w:lineRule="auto"/>
            </w:pPr>
          </w:p>
        </w:tc>
      </w:tr>
      <w:tr w:rsidR="00172976" w:rsidTr="0017297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76" w:rsidRDefault="00172976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76" w:rsidRDefault="00172976">
            <w:pPr>
              <w:pStyle w:val="a3"/>
              <w:spacing w:line="276" w:lineRule="auto"/>
            </w:pPr>
          </w:p>
        </w:tc>
      </w:tr>
    </w:tbl>
    <w:p w:rsidR="00172976" w:rsidRDefault="00172976" w:rsidP="00172976">
      <w:pPr>
        <w:pStyle w:val="a3"/>
        <w:rPr>
          <w:b/>
        </w:rPr>
      </w:pPr>
    </w:p>
    <w:p w:rsidR="00172976" w:rsidRDefault="00172976" w:rsidP="00172976">
      <w:pPr>
        <w:pStyle w:val="a3"/>
        <w:rPr>
          <w:b/>
        </w:rPr>
      </w:pPr>
    </w:p>
    <w:p w:rsidR="004102B4" w:rsidRDefault="004102B4">
      <w:r>
        <w:t xml:space="preserve">                                                                                 </w:t>
      </w:r>
    </w:p>
    <w:p w:rsidR="004102B4" w:rsidRDefault="004102B4"/>
    <w:p w:rsidR="004102B4" w:rsidRDefault="004102B4"/>
    <w:p w:rsidR="004102B4" w:rsidRDefault="004102B4"/>
    <w:p w:rsidR="004102B4" w:rsidRDefault="004102B4"/>
    <w:p w:rsidR="004102B4" w:rsidRDefault="004102B4"/>
    <w:p w:rsidR="004102B4" w:rsidRDefault="004102B4"/>
    <w:p w:rsidR="004102B4" w:rsidRDefault="004102B4"/>
    <w:p w:rsidR="004102B4" w:rsidRDefault="004102B4"/>
    <w:p w:rsidR="004102B4" w:rsidRDefault="004102B4"/>
    <w:p w:rsidR="004102B4" w:rsidRDefault="004102B4"/>
    <w:p w:rsidR="004102B4" w:rsidRDefault="004102B4"/>
    <w:sectPr w:rsidR="004102B4" w:rsidSect="0041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607D"/>
    <w:multiLevelType w:val="hybridMultilevel"/>
    <w:tmpl w:val="36F6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E8F"/>
    <w:multiLevelType w:val="hybridMultilevel"/>
    <w:tmpl w:val="9CCE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B1701"/>
    <w:multiLevelType w:val="hybridMultilevel"/>
    <w:tmpl w:val="9CCE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76"/>
    <w:rsid w:val="00012C47"/>
    <w:rsid w:val="000851D5"/>
    <w:rsid w:val="00117432"/>
    <w:rsid w:val="00172976"/>
    <w:rsid w:val="001E0293"/>
    <w:rsid w:val="001E3560"/>
    <w:rsid w:val="003B66F0"/>
    <w:rsid w:val="0041017B"/>
    <w:rsid w:val="004102B4"/>
    <w:rsid w:val="005E5AC4"/>
    <w:rsid w:val="005F3AF2"/>
    <w:rsid w:val="006A5E0C"/>
    <w:rsid w:val="0073595F"/>
    <w:rsid w:val="00AD158B"/>
    <w:rsid w:val="00B7437F"/>
    <w:rsid w:val="00E170FB"/>
    <w:rsid w:val="00F65F3C"/>
    <w:rsid w:val="00F9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29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729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F9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54AD-9B4B-41C6-AD0A-2B7745B6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Директор</cp:lastModifiedBy>
  <cp:revision>13</cp:revision>
  <dcterms:created xsi:type="dcterms:W3CDTF">2016-12-05T12:33:00Z</dcterms:created>
  <dcterms:modified xsi:type="dcterms:W3CDTF">2016-12-09T05:40:00Z</dcterms:modified>
</cp:coreProperties>
</file>