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4F" w:rsidRPr="0087204F" w:rsidRDefault="00A702D1" w:rsidP="00A702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решили начать свое дело</w:t>
      </w:r>
      <w:r w:rsidR="0087204F" w:rsidRPr="0087204F">
        <w:rPr>
          <w:rFonts w:ascii="Times New Roman" w:eastAsia="Times New Roman" w:hAnsi="Times New Roman" w:cs="Times New Roman"/>
          <w:sz w:val="28"/>
          <w:szCs w:val="28"/>
        </w:rPr>
        <w:t>: у вас есть идея, план и договорённости с инве</w:t>
      </w:r>
      <w:r>
        <w:rPr>
          <w:rFonts w:ascii="Times New Roman" w:eastAsia="Times New Roman" w:hAnsi="Times New Roman" w:cs="Times New Roman"/>
          <w:sz w:val="28"/>
          <w:szCs w:val="28"/>
        </w:rPr>
        <w:t>сторами?</w:t>
      </w:r>
      <w:r w:rsidR="0087204F" w:rsidRPr="0087204F">
        <w:rPr>
          <w:rFonts w:ascii="Times New Roman" w:eastAsia="Times New Roman" w:hAnsi="Times New Roman" w:cs="Times New Roman"/>
          <w:sz w:val="28"/>
          <w:szCs w:val="28"/>
        </w:rPr>
        <w:t xml:space="preserve"> Казалось бы, остается лишь взять и сделать. Но начинается </w:t>
      </w:r>
      <w:proofErr w:type="gramStart"/>
      <w:r w:rsidR="0087204F" w:rsidRPr="0087204F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="0087204F" w:rsidRPr="0087204F">
        <w:rPr>
          <w:rFonts w:ascii="Times New Roman" w:eastAsia="Times New Roman" w:hAnsi="Times New Roman" w:cs="Times New Roman"/>
          <w:sz w:val="28"/>
          <w:szCs w:val="28"/>
        </w:rPr>
        <w:t xml:space="preserve"> неприятное — бумажная волокита. Мы составили чек-лист, который вам поможет. 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Сколько стоит открыть ИП в 2020 году</w:t>
      </w:r>
    </w:p>
    <w:p w:rsidR="0087204F" w:rsidRPr="0087204F" w:rsidRDefault="0087204F" w:rsidP="00A702D1">
      <w:pPr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бесплатно, если подать документы в 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>, через МФЦ или нотариуса;</w:t>
      </w:r>
    </w:p>
    <w:p w:rsidR="0087204F" w:rsidRPr="0087204F" w:rsidRDefault="0087204F" w:rsidP="00A702D1">
      <w:pPr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800 рублей, если подать документы лично; </w:t>
      </w:r>
    </w:p>
    <w:p w:rsidR="0087204F" w:rsidRPr="0087204F" w:rsidRDefault="0087204F" w:rsidP="00A702D1">
      <w:pPr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1 000 -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1 500 рублей — на нотариуса, если подать документы по почте или через представителя. При личном посещении 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заверять заявление у 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нотаруса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не нужно.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Шаг 1: Выберите систему налогообложения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Заранее определитесь, как будете платить налоги, чтобы вместе с документами на регистрацию подать заявление о выборе системы налогообложения.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Сейчас в России действует 6 систем налогообложения. Мы рекомендуем обратить внимание на УСН, ЕНВД и патент. Они созданы специально для малого бизнеса, чтобы снизить налоговую нагрузку и упростить бухгалтерию.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Статья «Как выбрать систему налогообложения»</w:t>
        </w:r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Шаг 2: Определите свой вид деятельности по ОКВЭД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В документах на регистрацию в качестве ИП нужно указать код деятельности по справочнику ОКВЭД. Определите несколько кодов, которыми вы занимаетесь или будете заниматься.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proofErr w:type="spellStart"/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Онлайн-сервис</w:t>
        </w:r>
        <w:proofErr w:type="spellEnd"/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 xml:space="preserve"> выбора ОКВЭД</w:t>
        </w:r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 поможет выбрать правильные коды для вашего бизнеса.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Статья «Как правильно выбрать вид деятельности по ОКВЭД»</w:t>
        </w:r>
      </w:hyperlink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 3: Подготовьте документы для регистрации ИП </w:t>
      </w:r>
      <w:proofErr w:type="gramStart"/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 налоговой</w:t>
      </w:r>
    </w:p>
    <w:p w:rsidR="0087204F" w:rsidRPr="0087204F" w:rsidRDefault="0087204F" w:rsidP="00A702D1">
      <w:p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Для регистрации ИП вам понадобятся следующие документы:</w:t>
      </w:r>
    </w:p>
    <w:p w:rsidR="0087204F" w:rsidRPr="0087204F" w:rsidRDefault="0087204F" w:rsidP="00A702D1">
      <w:pPr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Паспо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рт с кс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>ерокопией или его нотариальная копия.</w:t>
      </w:r>
    </w:p>
    <w:p w:rsidR="0087204F" w:rsidRPr="0087204F" w:rsidRDefault="0087204F" w:rsidP="00A702D1">
      <w:pPr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 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госрегистрации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>. Если вы отправляете документы по почте или сдаёте через представителя, заверьте заявление у нотариуса.</w:t>
      </w:r>
      <w:r w:rsidRPr="0087204F">
        <w:rPr>
          <w:rFonts w:ascii="Times New Roman" w:eastAsia="Times New Roman" w:hAnsi="Times New Roman" w:cs="Times New Roman"/>
          <w:sz w:val="28"/>
          <w:szCs w:val="28"/>
        </w:rPr>
        <w:br/>
      </w:r>
      <w:hyperlink r:id="rId9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Статья «Как оформить заявление о регистрации ИП»</w:t>
        </w:r>
      </w:hyperlink>
    </w:p>
    <w:p w:rsidR="0087204F" w:rsidRPr="0087204F" w:rsidRDefault="0087204F" w:rsidP="00A702D1">
      <w:pPr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Квитанция об уплате госпошлины 800 рублей.</w:t>
      </w:r>
    </w:p>
    <w:p w:rsidR="0087204F" w:rsidRPr="0087204F" w:rsidRDefault="0087204F" w:rsidP="00A702D1">
      <w:pPr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Копия свидетельства ИНН. Если его нет, то ИНН вам присвоят в процессе регистрации.</w:t>
      </w:r>
    </w:p>
    <w:p w:rsidR="0087204F" w:rsidRPr="0087204F" w:rsidRDefault="0087204F" w:rsidP="00A702D1">
      <w:pPr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Доверенность на представителя, если кто-то будет сдавать документы за вас.</w:t>
      </w:r>
    </w:p>
    <w:p w:rsidR="0087204F" w:rsidRPr="0087204F" w:rsidRDefault="0087204F" w:rsidP="00A702D1">
      <w:pPr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на применение УСН, если выбрали эту систему налогообложения. Подготовьте два экземпляра. Один заберёт 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налоговая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>, а на втором поставят отметку о принятии заявления.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Шаг 4: Подайте документы в </w:t>
      </w:r>
      <w:proofErr w:type="gramStart"/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налоговую</w:t>
      </w:r>
      <w:proofErr w:type="gramEnd"/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, МФЦ или </w:t>
      </w:r>
      <w:proofErr w:type="spellStart"/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</w:t>
      </w:r>
      <w:proofErr w:type="spellEnd"/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Налоговая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Запишитесь</w:t>
        </w:r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 в 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регистрирующую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налоговую по прописке 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и принесите документы в назначенное время. Контакты налоговой есть в инструкции среди комплекта документов, который подготовит </w:t>
      </w:r>
      <w:hyperlink r:id="rId11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мастер регистрации ИП.</w:t>
        </w:r>
      </w:hyperlink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Второй способ подать документы для оформления в качестве предпринимателя — через МФЦ (многофункциональный центр 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>). Такие центры есть в каждом регионе. Позвоните в МФЦ заранее и уточните, принимают ли они документы на регистрацию. Не все этим занимаются. МФЦ в Москве принимают документы, только если есть прописка в 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Басманном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районе.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Если не получается прийти лично, отправьте документы в 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налоговую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по почте ценным письмом или подайте через представителя по доверенности. Но перед этим заверьте заявление и копию паспорта у нотариуса.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> вам выдадут расписку о получении документов. Сохраните её, она понадобится, когда будете забирать документы о регистрации ИП.</w:t>
      </w:r>
    </w:p>
    <w:p w:rsidR="0087204F" w:rsidRPr="0087204F" w:rsidRDefault="0087204F" w:rsidP="008720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2D1">
        <w:rPr>
          <w:rFonts w:ascii="Times New Roman" w:eastAsia="Times New Roman" w:hAnsi="Times New Roman" w:cs="Times New Roman"/>
          <w:bCs/>
          <w:sz w:val="28"/>
          <w:szCs w:val="28"/>
        </w:rPr>
        <w:t>Электронно</w:t>
      </w:r>
      <w:proofErr w:type="spellEnd"/>
      <w:r w:rsidRPr="00A702D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702D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7204F">
        <w:rPr>
          <w:rFonts w:ascii="Times New Roman" w:eastAsia="Times New Roman" w:hAnsi="Times New Roman" w:cs="Times New Roman"/>
          <w:sz w:val="28"/>
          <w:szCs w:val="28"/>
        </w:rPr>
        <w:t>окументы можно подать на </w:t>
      </w:r>
      <w:hyperlink r:id="rId12" w:anchor="ip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 xml:space="preserve">сайте </w:t>
        </w:r>
        <w:proofErr w:type="gramStart"/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налоговой</w:t>
        </w:r>
        <w:proofErr w:type="gramEnd"/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13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 xml:space="preserve">портале </w:t>
        </w:r>
        <w:proofErr w:type="spellStart"/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. Для этого нужно иметь электронную подпись. </w:t>
      </w:r>
    </w:p>
    <w:p w:rsidR="0087204F" w:rsidRPr="0087204F" w:rsidRDefault="0087204F" w:rsidP="00A702D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Шаг 5: Получение документов о регистрации в качестве ИП</w:t>
      </w:r>
    </w:p>
    <w:p w:rsidR="0087204F" w:rsidRPr="0087204F" w:rsidRDefault="0087204F" w:rsidP="00A702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Вас зарегистрируют как ИП через 3 рабочих дня и пришлют на электронную почту лист записи 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гос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>еестра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ИП.</w:t>
      </w:r>
    </w:p>
    <w:p w:rsidR="0087204F" w:rsidRPr="0087204F" w:rsidRDefault="0087204F" w:rsidP="00A702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Налоговая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сообщит о регистрации ИП в пенсионный фонд, который присвоит вам регистрационный номер. Он понадобится для оплаты страховых взносов. Узнайте номер в отделении ПФР по прописке или в выписке ЕГРИП на сайте налоговой.</w:t>
      </w:r>
    </w:p>
    <w:p w:rsidR="0087204F" w:rsidRPr="0087204F" w:rsidRDefault="0087204F" w:rsidP="00A702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>Если подавали заявление о переходе на УСН, то подтверждением будет его второй экземпляр с отметкой налоговой о принятии. Дополнительно в </w:t>
      </w:r>
      <w:proofErr w:type="gramStart"/>
      <w:r w:rsidRPr="0087204F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proofErr w:type="gram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можно запросить информационное письмо о применении УСН. Иногда его спрашивают банки и контрагенты.</w:t>
      </w:r>
    </w:p>
    <w:p w:rsidR="0087204F" w:rsidRPr="0087204F" w:rsidRDefault="0087204F" w:rsidP="00A702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Уведомление с присвоенными кодами статистики получать не обязательно, но коды могут понадобиться для отчётности в Росстат. А также некоторые банки просят уведомление при открытии расчётного счёта. В некоторых регионах есть 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онлайн-сервис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 Росстата, который поможет узнать нужные коды. Чтобы получить официальное письмо с кодами статистики, обратитесь в отделение Росстата (адрес можно узнать на </w:t>
      </w:r>
      <w:hyperlink r:id="rId14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сайте</w:t>
        </w:r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7204F" w:rsidRPr="0087204F" w:rsidRDefault="0087204F" w:rsidP="00A702D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204F">
        <w:rPr>
          <w:rFonts w:ascii="Times New Roman" w:eastAsia="Times New Roman" w:hAnsi="Times New Roman" w:cs="Times New Roman"/>
          <w:b/>
          <w:bCs/>
          <w:sz w:val="28"/>
          <w:szCs w:val="28"/>
        </w:rPr>
        <w:t>Что делать после регистрации ИП</w:t>
      </w:r>
    </w:p>
    <w:p w:rsidR="00A702D1" w:rsidRDefault="0087204F" w:rsidP="00A702D1">
      <w:pPr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 xml:space="preserve">Пройдите бесплатный курс </w:t>
        </w:r>
        <w:proofErr w:type="gramStart"/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молодого</w:t>
        </w:r>
        <w:proofErr w:type="gramEnd"/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 xml:space="preserve"> ИП</w:t>
        </w:r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>. За 7 уроков он поможет разобраться, как, когда и какие отчёты сдавать, как оформлять документы, как правильно получать деньги от клиентов.</w:t>
      </w:r>
    </w:p>
    <w:p w:rsidR="0087204F" w:rsidRPr="0087204F" w:rsidRDefault="0087204F" w:rsidP="00A702D1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hyperlink r:id="rId16" w:history="1">
        <w:r>
          <w:rPr>
            <w:rStyle w:val="a5"/>
          </w:rPr>
          <w:t>https://e-kontur.ru/journal/start</w:t>
        </w:r>
      </w:hyperlink>
      <w:proofErr w:type="gramStart"/>
      <w:r>
        <w:t xml:space="preserve"> )</w:t>
      </w:r>
      <w:proofErr w:type="gramEnd"/>
    </w:p>
    <w:p w:rsidR="0087204F" w:rsidRDefault="0087204F" w:rsidP="00A702D1">
      <w:pPr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tgtFrame="_blank" w:history="1">
        <w:r w:rsidRPr="0087204F">
          <w:rPr>
            <w:rFonts w:ascii="Times New Roman" w:eastAsia="Times New Roman" w:hAnsi="Times New Roman" w:cs="Times New Roman"/>
            <w:sz w:val="28"/>
            <w:szCs w:val="28"/>
          </w:rPr>
          <w:t>Получите в подарок год в Эльбе</w:t>
        </w:r>
      </w:hyperlink>
      <w:r w:rsidRPr="0087204F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веб-сервис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>, который считает налоги и помогает сдавать отчёты через интернет. Для предпринимателей без бухгалтера и бухгалтерских знаний. Дарим молодым ИП, которым не исполнилось 3 месяца, год обслуживания на тарифе «</w:t>
      </w:r>
      <w:proofErr w:type="spellStart"/>
      <w:r w:rsidRPr="0087204F">
        <w:rPr>
          <w:rFonts w:ascii="Times New Roman" w:eastAsia="Times New Roman" w:hAnsi="Times New Roman" w:cs="Times New Roman"/>
          <w:sz w:val="28"/>
          <w:szCs w:val="28"/>
        </w:rPr>
        <w:t>Премиум</w:t>
      </w:r>
      <w:proofErr w:type="spellEnd"/>
      <w:r w:rsidRPr="0087204F">
        <w:rPr>
          <w:rFonts w:ascii="Times New Roman" w:eastAsia="Times New Roman" w:hAnsi="Times New Roman" w:cs="Times New Roman"/>
          <w:sz w:val="28"/>
          <w:szCs w:val="28"/>
        </w:rPr>
        <w:t>». Это самый полный тариф: он включает расчёт налогов и отчётность за ИП и сотрудников, подготовку документов для сделок, работу с товарами и консультации бухгалтера.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204F" w:rsidRPr="0087204F" w:rsidRDefault="0087204F" w:rsidP="00A702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hyperlink r:id="rId18" w:history="1">
        <w:r w:rsidRPr="001C66D8">
          <w:rPr>
            <w:rStyle w:val="a5"/>
          </w:rPr>
          <w:t>https://ekontur.ru/?utm_ad=377691328726&amp;utm_source=GoogleAdwords&amp;utm_medium=cpc&amp;utm_content=ElbaRulez&amp;utm_campaign=skb-elba-google-</w:t>
        </w:r>
        <w:proofErr w:type="gramEnd"/>
        <w:r w:rsidRPr="001C66D8">
          <w:rPr>
            <w:rStyle w:val="a5"/>
          </w:rPr>
          <w:t>brend&amp;utm_term=%D1%8D%D0%BB%D1%8C%D0%B1%D0%B0&amp;p=5555123&amp;utm_type=g&amp;utm_device=c&amp;utm_region=1012084&amp;gclid=EAIaIQobChMIv_PS6u_n6QIVjYGyCh2uEQgcEAAYASAAEgKEyfD_BwE</w:t>
        </w:r>
      </w:hyperlink>
      <w:proofErr w:type="gramStart"/>
      <w:r>
        <w:t xml:space="preserve"> )</w:t>
      </w:r>
      <w:proofErr w:type="gramEnd"/>
    </w:p>
    <w:p w:rsidR="007058D4" w:rsidRDefault="007058D4"/>
    <w:sectPr w:rsidR="0070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C3D"/>
    <w:multiLevelType w:val="multilevel"/>
    <w:tmpl w:val="72C8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4D24A3"/>
    <w:multiLevelType w:val="multilevel"/>
    <w:tmpl w:val="6DF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47652"/>
    <w:multiLevelType w:val="multilevel"/>
    <w:tmpl w:val="92E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04F"/>
    <w:rsid w:val="007058D4"/>
    <w:rsid w:val="0087204F"/>
    <w:rsid w:val="00A7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0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204F"/>
    <w:rPr>
      <w:b/>
      <w:bCs/>
    </w:rPr>
  </w:style>
  <w:style w:type="character" w:styleId="a5">
    <w:name w:val="Hyperlink"/>
    <w:basedOn w:val="a0"/>
    <w:uiPriority w:val="99"/>
    <w:unhideWhenUsed/>
    <w:rsid w:val="00872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ontur.ru/enquiry/6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ekontur.ru/?utm_ad=377691328726&amp;utm_source=GoogleAdwords&amp;utm_medium=cpc&amp;utm_content=ElbaRulez&amp;utm_campaign=skb-elba-google-brend&amp;utm_term=%D1%8D%D0%BB%D1%8C%D0%B1%D0%B0&amp;p=5555123&amp;utm_type=g&amp;utm_device=c&amp;utm_region=1012084&amp;gclid=EAIaIQobChMIv_PS6u_n6QIVjYGyCh2uEQgcEAAYASAAEgKEyfD_BwE" TargetMode="External"/><Relationship Id="rId3" Type="http://schemas.openxmlformats.org/officeDocument/2006/relationships/styles" Target="styles.xml"/><Relationship Id="rId7" Type="http://schemas.openxmlformats.org/officeDocument/2006/relationships/hyperlink" Target="https://e-kontur.ru/kakoi-okved" TargetMode="External"/><Relationship Id="rId12" Type="http://schemas.openxmlformats.org/officeDocument/2006/relationships/hyperlink" Target="https://service.nalog.ru/gosreg/" TargetMode="External"/><Relationship Id="rId17" Type="http://schemas.openxmlformats.org/officeDocument/2006/relationships/hyperlink" Target="https://e-kontur.ru/n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kontur.ru/journal/sta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-kontur.ru/enquiry/7" TargetMode="External"/><Relationship Id="rId11" Type="http://schemas.openxmlformats.org/officeDocument/2006/relationships/hyperlink" Target="https://e-kontur.ru/Ip/PersonalDataSt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kontur.ru/journal/start" TargetMode="External"/><Relationship Id="rId10" Type="http://schemas.openxmlformats.org/officeDocument/2006/relationships/hyperlink" Target="https://order.nalog.ru/detail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kontur.ru/enquiry/9" TargetMode="External"/><Relationship Id="rId14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C59F-2B6C-450C-8245-62D8518F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2020-06-04T09:37:00Z</dcterms:created>
  <dcterms:modified xsi:type="dcterms:W3CDTF">2020-06-04T09:52:00Z</dcterms:modified>
</cp:coreProperties>
</file>