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F8" w:rsidRDefault="00A31EF8" w:rsidP="00A31EF8">
      <w:pPr>
        <w:pStyle w:val="a6"/>
        <w:shd w:val="clear" w:color="auto" w:fill="auto"/>
        <w:jc w:val="center"/>
        <w:rPr>
          <w:rStyle w:val="85pt"/>
          <w:sz w:val="32"/>
          <w:szCs w:val="32"/>
        </w:rPr>
      </w:pPr>
      <w:r w:rsidRPr="004B6A20">
        <w:rPr>
          <w:rStyle w:val="85pt"/>
          <w:sz w:val="32"/>
          <w:szCs w:val="32"/>
        </w:rPr>
        <w:t xml:space="preserve">Государственное профессиональное образовательное учреждение </w:t>
      </w:r>
    </w:p>
    <w:p w:rsidR="00A31EF8" w:rsidRPr="004B6A20" w:rsidRDefault="00A31EF8" w:rsidP="00A31EF8">
      <w:pPr>
        <w:pStyle w:val="a6"/>
        <w:shd w:val="clear" w:color="auto" w:fill="auto"/>
        <w:jc w:val="center"/>
        <w:rPr>
          <w:rStyle w:val="85pt"/>
          <w:sz w:val="32"/>
          <w:szCs w:val="32"/>
        </w:rPr>
      </w:pPr>
      <w:r w:rsidRPr="004B6A20">
        <w:rPr>
          <w:rStyle w:val="85pt"/>
          <w:sz w:val="32"/>
          <w:szCs w:val="32"/>
        </w:rPr>
        <w:t xml:space="preserve">Ярославской области </w:t>
      </w:r>
    </w:p>
    <w:p w:rsidR="00A31EF8" w:rsidRPr="004B6A20" w:rsidRDefault="00A31EF8" w:rsidP="00A31EF8">
      <w:pPr>
        <w:pStyle w:val="a6"/>
        <w:shd w:val="clear" w:color="auto" w:fill="auto"/>
        <w:jc w:val="center"/>
        <w:rPr>
          <w:sz w:val="32"/>
          <w:szCs w:val="32"/>
        </w:rPr>
      </w:pPr>
      <w:r w:rsidRPr="004B6A20">
        <w:rPr>
          <w:rStyle w:val="85pt"/>
          <w:sz w:val="32"/>
          <w:szCs w:val="32"/>
        </w:rPr>
        <w:t>Ярославский торгово-экономический колледж</w:t>
      </w:r>
    </w:p>
    <w:p w:rsidR="00A31EF8" w:rsidRDefault="00A31EF8" w:rsidP="00A31EF8">
      <w:pPr>
        <w:pStyle w:val="30"/>
        <w:shd w:val="clear" w:color="auto" w:fill="auto"/>
        <w:spacing w:before="0"/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Default="00A31EF8" w:rsidP="00A31EF8">
      <w:pPr>
        <w:pStyle w:val="30"/>
        <w:shd w:val="clear" w:color="auto" w:fill="auto"/>
        <w:spacing w:before="0" w:line="240" w:lineRule="auto"/>
        <w:ind w:left="5670"/>
      </w:pPr>
      <w:r>
        <w:t xml:space="preserve">УТВЕРЖДАЮ </w:t>
      </w:r>
    </w:p>
    <w:p w:rsidR="00A31EF8" w:rsidRPr="00C34CC0" w:rsidRDefault="00A31EF8" w:rsidP="00A31EF8">
      <w:pPr>
        <w:pStyle w:val="30"/>
        <w:shd w:val="clear" w:color="auto" w:fill="auto"/>
        <w:spacing w:before="0"/>
        <w:ind w:left="5670"/>
      </w:pPr>
      <w:r>
        <w:t>Зам.директора по УР</w:t>
      </w:r>
    </w:p>
    <w:p w:rsidR="00A31EF8" w:rsidRPr="00C34CC0" w:rsidRDefault="00A31EF8" w:rsidP="00A31EF8">
      <w:pPr>
        <w:pStyle w:val="30"/>
        <w:shd w:val="clear" w:color="auto" w:fill="auto"/>
        <w:spacing w:before="0"/>
        <w:ind w:left="5670"/>
      </w:pPr>
      <w:r>
        <w:t>ГПОУ ЯО Ярославского торгово-экономического колледжа</w:t>
      </w:r>
    </w:p>
    <w:p w:rsidR="00A31EF8" w:rsidRDefault="00A31EF8" w:rsidP="00A31EF8">
      <w:pPr>
        <w:pStyle w:val="30"/>
        <w:shd w:val="clear" w:color="auto" w:fill="auto"/>
        <w:spacing w:before="0"/>
        <w:ind w:left="5670"/>
      </w:pPr>
      <w:r>
        <w:t>______________ Л.В.Шапурина</w:t>
      </w:r>
    </w:p>
    <w:p w:rsidR="00A31EF8" w:rsidRDefault="00A31EF8" w:rsidP="00A31EF8">
      <w:pPr>
        <w:pStyle w:val="30"/>
        <w:shd w:val="clear" w:color="auto" w:fill="auto"/>
        <w:spacing w:before="0"/>
        <w:ind w:left="5670"/>
      </w:pPr>
      <w:r>
        <w:t>___________________________</w:t>
      </w:r>
    </w:p>
    <w:p w:rsidR="00A31EF8" w:rsidRPr="00E950AE" w:rsidRDefault="00A31EF8" w:rsidP="00A31EF8">
      <w:pPr>
        <w:pStyle w:val="a3"/>
        <w:ind w:left="5670"/>
        <w:rPr>
          <w:sz w:val="20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4584" w:rsidRDefault="00A31EF8" w:rsidP="0080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51B30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  <w:r w:rsidR="00804584">
        <w:rPr>
          <w:rFonts w:ascii="Times New Roman" w:hAnsi="Times New Roman"/>
          <w:b/>
          <w:caps/>
          <w:sz w:val="32"/>
          <w:szCs w:val="32"/>
        </w:rPr>
        <w:t>ПРОИЗВОДСТВЕННОЙ</w:t>
      </w:r>
      <w:r w:rsidR="00804584" w:rsidRPr="00BA2D1B">
        <w:rPr>
          <w:rFonts w:ascii="Times New Roman" w:hAnsi="Times New Roman"/>
          <w:b/>
          <w:caps/>
          <w:sz w:val="32"/>
          <w:szCs w:val="32"/>
        </w:rPr>
        <w:t xml:space="preserve"> ПРАКТИКИ</w:t>
      </w:r>
      <w:r w:rsidR="00804584">
        <w:rPr>
          <w:rFonts w:ascii="Times New Roman" w:hAnsi="Times New Roman"/>
          <w:b/>
          <w:caps/>
          <w:sz w:val="32"/>
          <w:szCs w:val="32"/>
        </w:rPr>
        <w:t xml:space="preserve">  (</w:t>
      </w:r>
      <w:r w:rsidR="00804584" w:rsidRPr="00BA2D1B">
        <w:rPr>
          <w:rFonts w:ascii="Times New Roman" w:hAnsi="Times New Roman"/>
          <w:b/>
          <w:caps/>
          <w:sz w:val="32"/>
          <w:szCs w:val="32"/>
        </w:rPr>
        <w:t>ПРЕДДИПЛОМНОЙ)</w:t>
      </w:r>
    </w:p>
    <w:p w:rsidR="00804584" w:rsidRPr="00CC088B" w:rsidRDefault="00804584" w:rsidP="0080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804584" w:rsidRPr="00BA2D1B" w:rsidRDefault="009B43D0" w:rsidP="0080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04584">
        <w:rPr>
          <w:rFonts w:ascii="Times New Roman" w:hAnsi="Times New Roman"/>
          <w:b/>
          <w:sz w:val="28"/>
          <w:szCs w:val="28"/>
        </w:rPr>
        <w:t>рограммы подготовки специалистов среднего звена по специальности</w:t>
      </w:r>
    </w:p>
    <w:p w:rsidR="00804584" w:rsidRDefault="00804584" w:rsidP="008045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38.02.03«Операционная деятельность в логистике»</w:t>
      </w:r>
    </w:p>
    <w:p w:rsidR="00A056A5" w:rsidRDefault="00A056A5" w:rsidP="00A056A5">
      <w:pPr>
        <w:jc w:val="center"/>
        <w:rPr>
          <w:rFonts w:ascii="Times New Roman" w:hAnsi="Times New Roman"/>
          <w:b/>
          <w:sz w:val="28"/>
          <w:szCs w:val="28"/>
        </w:rPr>
      </w:pPr>
      <w:r w:rsidRPr="007E66F7">
        <w:rPr>
          <w:rFonts w:ascii="Times New Roman" w:hAnsi="Times New Roman"/>
          <w:b/>
          <w:sz w:val="28"/>
          <w:szCs w:val="28"/>
        </w:rPr>
        <w:t xml:space="preserve">Квалификация – </w:t>
      </w:r>
      <w:r>
        <w:rPr>
          <w:rFonts w:ascii="Times New Roman" w:hAnsi="Times New Roman"/>
          <w:b/>
          <w:sz w:val="28"/>
          <w:szCs w:val="28"/>
        </w:rPr>
        <w:t>операционный логист</w:t>
      </w:r>
    </w:p>
    <w:p w:rsidR="00804584" w:rsidRPr="00BA2D1B" w:rsidRDefault="00804584" w:rsidP="008045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4584" w:rsidRPr="00A056A5" w:rsidRDefault="009B43D0" w:rsidP="00804584">
      <w:pPr>
        <w:jc w:val="center"/>
        <w:rPr>
          <w:rFonts w:ascii="Times New Roman" w:hAnsi="Times New Roman"/>
          <w:b/>
          <w:sz w:val="28"/>
          <w:szCs w:val="28"/>
        </w:rPr>
      </w:pPr>
      <w:r w:rsidRPr="00A056A5">
        <w:rPr>
          <w:rFonts w:ascii="Times New Roman" w:hAnsi="Times New Roman"/>
          <w:b/>
          <w:sz w:val="28"/>
          <w:szCs w:val="28"/>
        </w:rPr>
        <w:t>очная</w:t>
      </w:r>
      <w:r w:rsidR="00804584" w:rsidRPr="00A056A5">
        <w:rPr>
          <w:rFonts w:ascii="Times New Roman" w:hAnsi="Times New Roman"/>
          <w:b/>
          <w:sz w:val="28"/>
          <w:szCs w:val="28"/>
        </w:rPr>
        <w:t xml:space="preserve"> форма обучения </w:t>
      </w: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F8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Ярославль, 201</w:t>
      </w:r>
      <w:r w:rsidR="00B712A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31EF8" w:rsidRPr="00E51B30" w:rsidSect="009856B0">
          <w:headerReference w:type="default" r:id="rId8"/>
          <w:pgSz w:w="11910" w:h="16840"/>
          <w:pgMar w:top="1060" w:right="1000" w:bottom="280" w:left="1100" w:header="720" w:footer="720" w:gutter="0"/>
          <w:cols w:space="720"/>
          <w:noEndnote/>
          <w:titlePg/>
          <w:docGrid w:linePitch="299"/>
        </w:sect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w w:val="99"/>
          <w:sz w:val="20"/>
          <w:szCs w:val="20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A31EF8" w:rsidRDefault="00A31EF8" w:rsidP="00A31EF8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>
        <w:t>СОГЛАСОВАНО</w:t>
      </w:r>
    </w:p>
    <w:p w:rsidR="00A31EF8" w:rsidRDefault="00A31EF8" w:rsidP="00A31EF8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>
        <w:t>Цикловой комиссией________</w:t>
      </w:r>
    </w:p>
    <w:p w:rsidR="00A31EF8" w:rsidRDefault="00A31EF8" w:rsidP="00A31EF8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>
        <w:t>дисциплин</w:t>
      </w:r>
    </w:p>
    <w:p w:rsidR="00A31EF8" w:rsidRDefault="00A31EF8" w:rsidP="00A31EF8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>
        <w:t>Протокол № ___ от ______</w:t>
      </w:r>
    </w:p>
    <w:p w:rsidR="00A31EF8" w:rsidRDefault="00A31EF8" w:rsidP="00A31EF8">
      <w:pPr>
        <w:pStyle w:val="12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>
        <w:t>Председатель комиссии</w:t>
      </w:r>
    </w:p>
    <w:p w:rsidR="00A31EF8" w:rsidRDefault="00A31EF8" w:rsidP="00A31EF8">
      <w:pPr>
        <w:pStyle w:val="30"/>
        <w:shd w:val="clear" w:color="auto" w:fill="auto"/>
        <w:tabs>
          <w:tab w:val="left" w:pos="-6237"/>
        </w:tabs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___________________Ф.И.О.</w:t>
      </w:r>
    </w:p>
    <w:p w:rsidR="00A31EF8" w:rsidRDefault="00A31EF8" w:rsidP="00A31EF8"/>
    <w:p w:rsidR="00A31EF8" w:rsidRDefault="00A31EF8" w:rsidP="00A31EF8">
      <w:pPr>
        <w:pStyle w:val="30"/>
        <w:shd w:val="clear" w:color="auto" w:fill="auto"/>
        <w:spacing w:before="0" w:line="240" w:lineRule="auto"/>
      </w:pPr>
      <w:r w:rsidRPr="00620783">
        <w:rPr>
          <w:b/>
        </w:rPr>
        <w:t>Составител</w:t>
      </w:r>
      <w:r>
        <w:rPr>
          <w:b/>
        </w:rPr>
        <w:t>и</w:t>
      </w:r>
      <w:r>
        <w:t>: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</w:pPr>
      <w:r>
        <w:t>Красавчикова М.В. , преподаватель общепрофессиональных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</w:pPr>
      <w:r>
        <w:t xml:space="preserve"> дисциплин и дисциплин профессиональных модулей, высшей квалификационной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</w:pPr>
      <w:r>
        <w:t xml:space="preserve"> категории</w:t>
      </w:r>
    </w:p>
    <w:p w:rsidR="00804584" w:rsidRDefault="00B712A9" w:rsidP="004751A0">
      <w:pPr>
        <w:pStyle w:val="30"/>
        <w:shd w:val="clear" w:color="auto" w:fill="auto"/>
        <w:spacing w:before="0" w:line="240" w:lineRule="auto"/>
      </w:pPr>
      <w:r>
        <w:t>Лосева Е.Б.</w:t>
      </w:r>
      <w:r w:rsidR="004751A0">
        <w:t>, пр</w:t>
      </w:r>
      <w:r w:rsidR="00804584">
        <w:t xml:space="preserve">еподаватель </w:t>
      </w:r>
      <w:r w:rsidR="00E15A50">
        <w:t xml:space="preserve">общепрофессиональных </w:t>
      </w:r>
      <w:r w:rsidR="00804584">
        <w:t xml:space="preserve"> </w:t>
      </w:r>
      <w:r w:rsidR="004751A0">
        <w:t xml:space="preserve">дисциплин и дисциплин </w:t>
      </w:r>
    </w:p>
    <w:p w:rsidR="004751A0" w:rsidRDefault="004751A0" w:rsidP="004751A0">
      <w:pPr>
        <w:pStyle w:val="30"/>
        <w:shd w:val="clear" w:color="auto" w:fill="auto"/>
        <w:spacing w:before="0" w:line="240" w:lineRule="auto"/>
      </w:pPr>
      <w:r>
        <w:t>профессиональных модулей, высшей квалификационной</w:t>
      </w:r>
      <w:r w:rsidR="00903E6D">
        <w:t xml:space="preserve"> </w:t>
      </w:r>
      <w:r>
        <w:t>категории</w:t>
      </w:r>
    </w:p>
    <w:p w:rsidR="00B712A9" w:rsidRDefault="00B712A9" w:rsidP="00A31EF8">
      <w:pPr>
        <w:pStyle w:val="30"/>
        <w:shd w:val="clear" w:color="auto" w:fill="auto"/>
        <w:spacing w:before="0" w:line="240" w:lineRule="auto"/>
      </w:pPr>
    </w:p>
    <w:p w:rsidR="00A31EF8" w:rsidRDefault="00A31EF8" w:rsidP="00A31EF8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A31EF8" w:rsidRDefault="00A31EF8" w:rsidP="00A31EF8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A31EF8" w:rsidRDefault="00A31EF8" w:rsidP="00A31EF8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A31EF8" w:rsidRDefault="00A31EF8" w:rsidP="00A31EF8">
      <w:pPr>
        <w:pStyle w:val="30"/>
        <w:shd w:val="clear" w:color="auto" w:fill="auto"/>
        <w:spacing w:before="0" w:line="240" w:lineRule="auto"/>
      </w:pPr>
      <w:r>
        <w:rPr>
          <w:rStyle w:val="31"/>
        </w:rPr>
        <w:t xml:space="preserve">Согласовано                                                   ________________________ 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                       наименование организации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  <w:contextualSpacing/>
      </w:pPr>
      <w:r>
        <w:t>Работодатель                                  Должность________________________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  <w:contextualSpacing/>
      </w:pPr>
    </w:p>
    <w:p w:rsidR="00A31EF8" w:rsidRDefault="00A31EF8" w:rsidP="00A31EF8">
      <w:pPr>
        <w:pStyle w:val="30"/>
        <w:shd w:val="clear" w:color="auto" w:fill="auto"/>
        <w:spacing w:before="0" w:line="240" w:lineRule="auto"/>
        <w:contextualSpacing/>
      </w:pPr>
      <w:r>
        <w:t xml:space="preserve">                                                         Ф.И.О____________________________ </w:t>
      </w:r>
    </w:p>
    <w:p w:rsidR="00A31EF8" w:rsidRDefault="00A31EF8" w:rsidP="00A31EF8">
      <w:pPr>
        <w:pStyle w:val="30"/>
        <w:shd w:val="clear" w:color="auto" w:fill="auto"/>
        <w:spacing w:before="0" w:line="240" w:lineRule="auto"/>
      </w:pPr>
    </w:p>
    <w:p w:rsidR="00A31EF8" w:rsidRDefault="00A31EF8" w:rsidP="00A31EF8">
      <w:pPr>
        <w:pStyle w:val="30"/>
        <w:shd w:val="clear" w:color="auto" w:fill="auto"/>
        <w:spacing w:before="0" w:line="240" w:lineRule="auto"/>
      </w:pPr>
    </w:p>
    <w:p w:rsidR="00A31EF8" w:rsidRDefault="00A31EF8" w:rsidP="00A31EF8">
      <w:pPr>
        <w:pStyle w:val="30"/>
        <w:shd w:val="clear" w:color="auto" w:fill="auto"/>
        <w:spacing w:before="0" w:line="643" w:lineRule="exact"/>
        <w:ind w:left="20" w:right="300"/>
      </w:pPr>
      <w:r>
        <w:t>М.П.</w:t>
      </w:r>
    </w:p>
    <w:p w:rsidR="00A31EF8" w:rsidRDefault="00A31EF8" w:rsidP="00A31EF8">
      <w:pPr>
        <w:pStyle w:val="30"/>
        <w:shd w:val="clear" w:color="auto" w:fill="auto"/>
        <w:spacing w:before="0" w:line="643" w:lineRule="exact"/>
        <w:ind w:left="20" w:right="300"/>
      </w:pPr>
    </w:p>
    <w:p w:rsidR="00A31EF8" w:rsidRDefault="00A31EF8" w:rsidP="00A31EF8">
      <w:pPr>
        <w:pStyle w:val="30"/>
        <w:shd w:val="clear" w:color="auto" w:fill="auto"/>
        <w:spacing w:before="0" w:line="317" w:lineRule="exact"/>
        <w:ind w:firstLine="720"/>
      </w:pPr>
    </w:p>
    <w:p w:rsidR="00A31EF8" w:rsidRDefault="00A31EF8" w:rsidP="00A31EF8">
      <w:pPr>
        <w:rPr>
          <w:b/>
          <w:bCs/>
          <w:sz w:val="32"/>
          <w:szCs w:val="32"/>
        </w:rPr>
      </w:pPr>
      <w:r>
        <w:br w:type="page"/>
      </w: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w w:val="99"/>
          <w:sz w:val="20"/>
          <w:szCs w:val="20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1EF8" w:rsidRPr="001921DF" w:rsidRDefault="00A31EF8" w:rsidP="00A31EF8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DF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31EF8" w:rsidRPr="00E51B30" w:rsidRDefault="00A31EF8" w:rsidP="00A31EF8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8"/>
        <w:gridCol w:w="598"/>
      </w:tblGrid>
      <w:tr w:rsidR="00A31EF8" w:rsidRPr="00E51B30" w:rsidTr="009856B0">
        <w:trPr>
          <w:trHeight w:hRule="exact" w:val="672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1. ПАСПОРТ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ПРЕДДИ</w:t>
            </w: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31EF8" w:rsidRPr="00E51B30" w:rsidTr="009856B0">
        <w:trPr>
          <w:trHeight w:hRule="exact" w:val="852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2. РЕЗУЛЬТАТЫ ОСВОЕНИЯ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ПРЕДДИ</w:t>
            </w: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31EF8" w:rsidRPr="00E51B30" w:rsidTr="009856B0">
        <w:trPr>
          <w:trHeight w:hRule="exact" w:val="851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3. СТРУКТУРА И СОДЕРЖАНИЕ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ПРЕДДИ</w:t>
            </w: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885254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A31EF8" w:rsidRPr="00E51B30" w:rsidTr="009856B0">
        <w:trPr>
          <w:trHeight w:hRule="exact" w:val="851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4. УСЛОВИЯ РЕАЛИЗАЦИИ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ПРЕДДИ</w:t>
            </w: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8525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A31EF8" w:rsidRPr="00E51B30" w:rsidTr="009856B0">
        <w:trPr>
          <w:trHeight w:hRule="exact" w:val="672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A31EF8" w:rsidRPr="00E51B30" w:rsidRDefault="00A31EF8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5. КОНТРОЛЬ И ОЦЕНКА РЕЗУЛЬТАТОВ ОСВОЕНИЯ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ПРЕДД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31EF8" w:rsidRDefault="00885254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  <w:p w:rsidR="00885254" w:rsidRDefault="00885254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5254" w:rsidRDefault="00885254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5254" w:rsidRDefault="00885254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5254" w:rsidRPr="00E51B30" w:rsidRDefault="00885254" w:rsidP="009856B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EF8" w:rsidRPr="00885254" w:rsidRDefault="00885254" w:rsidP="00A31EF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A31EF8" w:rsidRPr="00885254" w:rsidSect="009856B0">
          <w:pgSz w:w="11910" w:h="16840"/>
          <w:pgMar w:top="1134" w:right="567" w:bottom="1134" w:left="1985" w:header="720" w:footer="720" w:gutter="0"/>
          <w:cols w:space="720" w:equalWidth="0">
            <w:col w:w="10243"/>
          </w:cols>
          <w:noEndnote/>
          <w:docGrid w:linePitch="299"/>
        </w:sectPr>
      </w:pPr>
      <w:r w:rsidRPr="00885254">
        <w:rPr>
          <w:rFonts w:ascii="Times New Roman" w:hAnsi="Times New Roman" w:cs="Times New Roman"/>
          <w:sz w:val="23"/>
          <w:szCs w:val="23"/>
        </w:rPr>
        <w:t xml:space="preserve">Приложения. . . . . . . . . . . . . . . . . . . . . . . . . . . . . . . . . . . . . . . . . . . . . . . . . . . . . . . . . .  .  </w:t>
      </w:r>
      <w:r>
        <w:rPr>
          <w:rFonts w:ascii="Times New Roman" w:hAnsi="Times New Roman" w:cs="Times New Roman"/>
          <w:sz w:val="23"/>
          <w:szCs w:val="23"/>
        </w:rPr>
        <w:t xml:space="preserve"> . .   </w:t>
      </w:r>
      <w:r w:rsidRPr="00885254">
        <w:rPr>
          <w:rFonts w:ascii="Times New Roman" w:hAnsi="Times New Roman" w:cs="Times New Roman"/>
          <w:sz w:val="23"/>
          <w:szCs w:val="23"/>
        </w:rPr>
        <w:t xml:space="preserve">    21</w:t>
      </w:r>
    </w:p>
    <w:p w:rsidR="00A31EF8" w:rsidRDefault="00A31EF8" w:rsidP="001E5C68">
      <w:pPr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 </w:t>
      </w:r>
      <w:r w:rsidRPr="00BB4318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П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>РАКТИКИ</w:t>
      </w:r>
    </w:p>
    <w:p w:rsidR="00A31EF8" w:rsidRDefault="00A31EF8" w:rsidP="001E5C68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F8" w:rsidRPr="003F59F3" w:rsidRDefault="00885254" w:rsidP="001E5C68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1EF8" w:rsidRPr="003F59F3">
        <w:rPr>
          <w:rFonts w:ascii="Times New Roman" w:hAnsi="Times New Roman" w:cs="Times New Roman"/>
          <w:b/>
          <w:bCs/>
          <w:sz w:val="24"/>
          <w:szCs w:val="24"/>
        </w:rPr>
        <w:t>1.1 Область применения</w:t>
      </w:r>
      <w:r w:rsidR="00903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EF8" w:rsidRPr="003F59F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A31EF8" w:rsidRPr="003F59F3" w:rsidRDefault="00A31EF8" w:rsidP="001E5C68">
      <w:pPr>
        <w:pStyle w:val="30"/>
        <w:shd w:val="clear" w:color="auto" w:fill="auto"/>
        <w:spacing w:before="0" w:line="360" w:lineRule="auto"/>
        <w:ind w:firstLine="720"/>
        <w:jc w:val="both"/>
        <w:rPr>
          <w:b/>
          <w:sz w:val="24"/>
          <w:szCs w:val="24"/>
        </w:rPr>
      </w:pPr>
      <w:r w:rsidRPr="003F59F3">
        <w:rPr>
          <w:sz w:val="24"/>
          <w:szCs w:val="24"/>
        </w:rPr>
        <w:tab/>
        <w:t>Рабочая программа  преддипломной практики является составной частью  программы подготовки специалистов среднего звена   ГПОУ СПО Ярославского торгово-экономического колледжа в соответствии с ФГОС по специальности  СПО</w:t>
      </w:r>
      <w:r>
        <w:rPr>
          <w:b/>
          <w:bCs/>
          <w:sz w:val="24"/>
          <w:szCs w:val="24"/>
        </w:rPr>
        <w:t>38.02.03Операционная деятельность в логистике</w:t>
      </w:r>
      <w:r w:rsidRPr="003F59F3">
        <w:rPr>
          <w:sz w:val="24"/>
          <w:szCs w:val="24"/>
        </w:rPr>
        <w:t xml:space="preserve"> в части освоения основного вида профессиональной деятельности (ВПД):</w:t>
      </w:r>
    </w:p>
    <w:p w:rsidR="00A31EF8" w:rsidRPr="00A31EF8" w:rsidRDefault="00A31EF8" w:rsidP="001E5C68">
      <w:pPr>
        <w:pStyle w:val="30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31EF8">
        <w:rPr>
          <w:sz w:val="24"/>
          <w:szCs w:val="24"/>
        </w:rPr>
        <w:t xml:space="preserve">ПМ 01 Планирование и организация логистического процесса в организациях </w:t>
      </w:r>
    </w:p>
    <w:p w:rsidR="00A31EF8" w:rsidRPr="00A31EF8" w:rsidRDefault="00A31EF8" w:rsidP="001E5C68">
      <w:pPr>
        <w:pStyle w:val="30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31EF8">
        <w:rPr>
          <w:sz w:val="24"/>
          <w:szCs w:val="24"/>
        </w:rPr>
        <w:t xml:space="preserve">(подразделениях) различных сфер деятельности  </w:t>
      </w:r>
    </w:p>
    <w:p w:rsidR="00A31EF8" w:rsidRDefault="00A31EF8" w:rsidP="001E5C68">
      <w:pPr>
        <w:pStyle w:val="30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31EF8">
        <w:rPr>
          <w:sz w:val="24"/>
          <w:szCs w:val="24"/>
        </w:rPr>
        <w:t xml:space="preserve">ПМ.02 Управление логистическими процессами в закупках, транспортировке и распределении   </w:t>
      </w:r>
    </w:p>
    <w:p w:rsidR="00A31EF8" w:rsidRPr="00A31EF8" w:rsidRDefault="00A31EF8" w:rsidP="001E5C68">
      <w:pPr>
        <w:pStyle w:val="30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31EF8">
        <w:rPr>
          <w:sz w:val="24"/>
          <w:szCs w:val="24"/>
        </w:rPr>
        <w:t xml:space="preserve"> ПМ.03  Оптимизация  ресурсов  организаций  (подразделений),  связанных  с  м</w:t>
      </w:r>
      <w:r w:rsidRPr="00A31EF8">
        <w:rPr>
          <w:sz w:val="24"/>
          <w:szCs w:val="24"/>
        </w:rPr>
        <w:t>а</w:t>
      </w:r>
      <w:r w:rsidRPr="00A31EF8">
        <w:rPr>
          <w:sz w:val="24"/>
          <w:szCs w:val="24"/>
        </w:rPr>
        <w:t xml:space="preserve">териальными  и нематериальными потоками  </w:t>
      </w:r>
    </w:p>
    <w:p w:rsidR="00A31EF8" w:rsidRDefault="00A31EF8" w:rsidP="001E5C68">
      <w:pPr>
        <w:pStyle w:val="30"/>
        <w:shd w:val="clear" w:color="auto" w:fill="auto"/>
        <w:spacing w:before="0" w:line="360" w:lineRule="auto"/>
        <w:ind w:firstLine="720"/>
        <w:jc w:val="both"/>
        <w:rPr>
          <w:sz w:val="24"/>
          <w:szCs w:val="24"/>
        </w:rPr>
      </w:pPr>
      <w:r w:rsidRPr="00A31EF8">
        <w:rPr>
          <w:sz w:val="24"/>
          <w:szCs w:val="24"/>
        </w:rPr>
        <w:t xml:space="preserve"> ПМ.04 Оценка эффективности работы логистических систем и  контроль  логист</w:t>
      </w:r>
      <w:r w:rsidRPr="00A31EF8">
        <w:rPr>
          <w:sz w:val="24"/>
          <w:szCs w:val="24"/>
        </w:rPr>
        <w:t>и</w:t>
      </w:r>
      <w:r w:rsidRPr="00A31EF8">
        <w:rPr>
          <w:sz w:val="24"/>
          <w:szCs w:val="24"/>
        </w:rPr>
        <w:t xml:space="preserve">ческих  операций  </w:t>
      </w:r>
    </w:p>
    <w:p w:rsidR="00A31EF8" w:rsidRDefault="00A31EF8" w:rsidP="001E5C68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1.1. Принимать участие в разработке стратегических и оперативных логистич</w:t>
      </w:r>
      <w:r w:rsidR="00A31EF8" w:rsidRPr="00A31EF8">
        <w:rPr>
          <w:rFonts w:ascii="Times New Roman" w:hAnsi="Times New Roman" w:cs="Times New Roman"/>
          <w:sz w:val="24"/>
          <w:szCs w:val="24"/>
        </w:rPr>
        <w:t>е</w:t>
      </w:r>
      <w:r w:rsidR="00A31EF8" w:rsidRPr="00A31EF8">
        <w:rPr>
          <w:rFonts w:ascii="Times New Roman" w:hAnsi="Times New Roman" w:cs="Times New Roman"/>
          <w:sz w:val="24"/>
          <w:szCs w:val="24"/>
        </w:rPr>
        <w:t>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1.2. Планировать и организовывать документооборот в рамках участка лог</w:t>
      </w:r>
      <w:r w:rsidR="00A31EF8" w:rsidRPr="00A31EF8">
        <w:rPr>
          <w:rFonts w:ascii="Times New Roman" w:hAnsi="Times New Roman" w:cs="Times New Roman"/>
          <w:sz w:val="24"/>
          <w:szCs w:val="24"/>
        </w:rPr>
        <w:t>и</w:t>
      </w:r>
      <w:r w:rsidR="00A31EF8" w:rsidRPr="00A31EF8">
        <w:rPr>
          <w:rFonts w:ascii="Times New Roman" w:hAnsi="Times New Roman" w:cs="Times New Roman"/>
          <w:sz w:val="24"/>
          <w:szCs w:val="24"/>
        </w:rPr>
        <w:t>стической системы. Принимать, сортировать и самостоятельно составлять требуемую д</w:t>
      </w:r>
      <w:r w:rsidR="00A31EF8" w:rsidRPr="00A31EF8">
        <w:rPr>
          <w:rFonts w:ascii="Times New Roman" w:hAnsi="Times New Roman" w:cs="Times New Roman"/>
          <w:sz w:val="24"/>
          <w:szCs w:val="24"/>
        </w:rPr>
        <w:t>о</w:t>
      </w:r>
      <w:r w:rsidR="00A31EF8" w:rsidRPr="00A31EF8">
        <w:rPr>
          <w:rFonts w:ascii="Times New Roman" w:hAnsi="Times New Roman" w:cs="Times New Roman"/>
          <w:sz w:val="24"/>
          <w:szCs w:val="24"/>
        </w:rPr>
        <w:t>кументацию.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1.3. Осуществлять выбор поставщиков, перевозчиков, определять тип посре</w:t>
      </w:r>
      <w:r w:rsidR="00A31EF8" w:rsidRPr="00A31EF8">
        <w:rPr>
          <w:rFonts w:ascii="Times New Roman" w:hAnsi="Times New Roman" w:cs="Times New Roman"/>
          <w:sz w:val="24"/>
          <w:szCs w:val="24"/>
        </w:rPr>
        <w:t>д</w:t>
      </w:r>
      <w:r w:rsidR="00A31EF8" w:rsidRPr="00A31EF8">
        <w:rPr>
          <w:rFonts w:ascii="Times New Roman" w:hAnsi="Times New Roman" w:cs="Times New Roman"/>
          <w:sz w:val="24"/>
          <w:szCs w:val="24"/>
        </w:rPr>
        <w:t>ников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 xml:space="preserve"> и каналы распределения.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1.4. Владеть методикой проектирования, организации и анализа на уровне по</w:t>
      </w:r>
      <w:r w:rsidR="00A31EF8" w:rsidRPr="00A31EF8">
        <w:rPr>
          <w:rFonts w:ascii="Times New Roman" w:hAnsi="Times New Roman" w:cs="Times New Roman"/>
          <w:sz w:val="24"/>
          <w:szCs w:val="24"/>
        </w:rPr>
        <w:t>д</w:t>
      </w:r>
      <w:r w:rsidR="00A31EF8" w:rsidRPr="00A31EF8">
        <w:rPr>
          <w:rFonts w:ascii="Times New Roman" w:hAnsi="Times New Roman" w:cs="Times New Roman"/>
          <w:sz w:val="24"/>
          <w:szCs w:val="24"/>
        </w:rPr>
        <w:t>разделения (участка) логистической системы управления запасами и распределительных каналов.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1.5. Владеть основами оперативного планирования и организации материал</w:t>
      </w:r>
      <w:r w:rsidR="00A31EF8" w:rsidRPr="00A31EF8">
        <w:rPr>
          <w:rFonts w:ascii="Times New Roman" w:hAnsi="Times New Roman" w:cs="Times New Roman"/>
          <w:sz w:val="24"/>
          <w:szCs w:val="24"/>
        </w:rPr>
        <w:t>ь</w:t>
      </w:r>
      <w:r w:rsidR="00A31EF8" w:rsidRPr="00A31EF8">
        <w:rPr>
          <w:rFonts w:ascii="Times New Roman" w:hAnsi="Times New Roman" w:cs="Times New Roman"/>
          <w:sz w:val="24"/>
          <w:szCs w:val="24"/>
        </w:rPr>
        <w:t>ных потоков на производстве.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2.1. Участвовать в разработке инфраструктуры процесса организации снабж</w:t>
      </w:r>
      <w:r w:rsidR="00A31EF8" w:rsidRPr="00A31EF8">
        <w:rPr>
          <w:rFonts w:ascii="Times New Roman" w:hAnsi="Times New Roman" w:cs="Times New Roman"/>
          <w:sz w:val="24"/>
          <w:szCs w:val="24"/>
        </w:rPr>
        <w:t>е</w:t>
      </w:r>
      <w:r w:rsidR="00A31EF8" w:rsidRPr="00A31EF8">
        <w:rPr>
          <w:rFonts w:ascii="Times New Roman" w:hAnsi="Times New Roman" w:cs="Times New Roman"/>
          <w:sz w:val="24"/>
          <w:szCs w:val="24"/>
        </w:rPr>
        <w:t>ния и организационной структуры управления снабжением на уровне подразделения (уч</w:t>
      </w:r>
      <w:r w:rsidR="00A31EF8" w:rsidRPr="00A31EF8">
        <w:rPr>
          <w:rFonts w:ascii="Times New Roman" w:hAnsi="Times New Roman" w:cs="Times New Roman"/>
          <w:sz w:val="24"/>
          <w:szCs w:val="24"/>
        </w:rPr>
        <w:t>а</w:t>
      </w:r>
      <w:r w:rsidR="00A31EF8" w:rsidRPr="00A31EF8">
        <w:rPr>
          <w:rFonts w:ascii="Times New Roman" w:hAnsi="Times New Roman" w:cs="Times New Roman"/>
          <w:sz w:val="24"/>
          <w:szCs w:val="24"/>
        </w:rPr>
        <w:t>стка) логистической системы с учетом целей и задач организации в целом.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2.2. Применять методологию проектирования внутрипроизводственных лог</w:t>
      </w:r>
      <w:r w:rsidR="00A31EF8" w:rsidRPr="00A31EF8">
        <w:rPr>
          <w:rFonts w:ascii="Times New Roman" w:hAnsi="Times New Roman" w:cs="Times New Roman"/>
          <w:sz w:val="24"/>
          <w:szCs w:val="24"/>
        </w:rPr>
        <w:t>и</w:t>
      </w:r>
      <w:r w:rsidR="00A31EF8" w:rsidRPr="00A31EF8">
        <w:rPr>
          <w:rFonts w:ascii="Times New Roman" w:hAnsi="Times New Roman" w:cs="Times New Roman"/>
          <w:sz w:val="24"/>
          <w:szCs w:val="24"/>
        </w:rPr>
        <w:t>стических систем при решении практических задач.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2.3. Использовать различные модели и методы управления запасами.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2.4. Осуществлять управление заказами, запасами, транспортировкой, склад</w:t>
      </w:r>
      <w:r w:rsidR="00A31EF8" w:rsidRPr="00A31EF8">
        <w:rPr>
          <w:rFonts w:ascii="Times New Roman" w:hAnsi="Times New Roman" w:cs="Times New Roman"/>
          <w:sz w:val="24"/>
          <w:szCs w:val="24"/>
        </w:rPr>
        <w:t>и</w:t>
      </w:r>
      <w:r w:rsidR="00A31EF8" w:rsidRPr="00A31EF8">
        <w:rPr>
          <w:rFonts w:ascii="Times New Roman" w:hAnsi="Times New Roman" w:cs="Times New Roman"/>
          <w:sz w:val="24"/>
          <w:szCs w:val="24"/>
        </w:rPr>
        <w:t>рованием, грузопереработкой, упаковкой, сервисом.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3.1. Владеть методологией оценки эффективности функционирования элеме</w:t>
      </w:r>
      <w:r w:rsidR="00A31EF8" w:rsidRPr="00A31EF8">
        <w:rPr>
          <w:rFonts w:ascii="Times New Roman" w:hAnsi="Times New Roman" w:cs="Times New Roman"/>
          <w:sz w:val="24"/>
          <w:szCs w:val="24"/>
        </w:rPr>
        <w:t>н</w:t>
      </w:r>
      <w:r w:rsidR="00A31EF8" w:rsidRPr="00A31EF8">
        <w:rPr>
          <w:rFonts w:ascii="Times New Roman" w:hAnsi="Times New Roman" w:cs="Times New Roman"/>
          <w:sz w:val="24"/>
          <w:szCs w:val="24"/>
        </w:rPr>
        <w:t>тов логистической системы.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</w:t>
      </w:r>
      <w:r w:rsidR="00A31EF8" w:rsidRPr="00A31EF8">
        <w:rPr>
          <w:rFonts w:ascii="Times New Roman" w:hAnsi="Times New Roman" w:cs="Times New Roman"/>
          <w:sz w:val="24"/>
          <w:szCs w:val="24"/>
        </w:rPr>
        <w:t>е</w:t>
      </w:r>
      <w:r w:rsidR="00A31EF8" w:rsidRPr="00A31EF8">
        <w:rPr>
          <w:rFonts w:ascii="Times New Roman" w:hAnsi="Times New Roman" w:cs="Times New Roman"/>
          <w:sz w:val="24"/>
          <w:szCs w:val="24"/>
        </w:rPr>
        <w:t>ревозчиков и эффективность работы складского хозяйства и каналов распределения).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3.3. Рассчитывать и анализировать логистические издержки.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3.4. Применять современные логистические концепции и принципы сокращ</w:t>
      </w:r>
      <w:r w:rsidR="00A31EF8" w:rsidRPr="00A31EF8">
        <w:rPr>
          <w:rFonts w:ascii="Times New Roman" w:hAnsi="Times New Roman" w:cs="Times New Roman"/>
          <w:sz w:val="24"/>
          <w:szCs w:val="24"/>
        </w:rPr>
        <w:t>е</w:t>
      </w:r>
      <w:r w:rsidR="00A31EF8" w:rsidRPr="00A31EF8">
        <w:rPr>
          <w:rFonts w:ascii="Times New Roman" w:hAnsi="Times New Roman" w:cs="Times New Roman"/>
          <w:sz w:val="24"/>
          <w:szCs w:val="24"/>
        </w:rPr>
        <w:t>ния логистических расходов.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4.1. Проводить контроль выполнения и экспедирования заказов.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</w:t>
      </w:r>
      <w:r w:rsidR="00A31EF8" w:rsidRPr="00A31EF8">
        <w:rPr>
          <w:rFonts w:ascii="Times New Roman" w:hAnsi="Times New Roman" w:cs="Times New Roman"/>
          <w:sz w:val="24"/>
          <w:szCs w:val="24"/>
        </w:rPr>
        <w:t>о</w:t>
      </w:r>
      <w:r w:rsidR="00A31EF8" w:rsidRPr="00A31EF8">
        <w:rPr>
          <w:rFonts w:ascii="Times New Roman" w:hAnsi="Times New Roman" w:cs="Times New Roman"/>
          <w:sz w:val="24"/>
          <w:szCs w:val="24"/>
        </w:rPr>
        <w:t>лучение и регистрацию сырья); контролировать оплату поставок.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:rsidR="00A31EF8" w:rsidRPr="00A31EF8" w:rsidRDefault="007A0F11" w:rsidP="001E5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1EF8" w:rsidRPr="00A31EF8">
        <w:rPr>
          <w:rFonts w:ascii="Times New Roman" w:hAnsi="Times New Roman" w:cs="Times New Roman"/>
          <w:sz w:val="24"/>
          <w:szCs w:val="24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E60939" w:rsidRDefault="00E60939" w:rsidP="00E609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939" w:rsidRDefault="00885254" w:rsidP="00E609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939">
        <w:rPr>
          <w:rFonts w:ascii="Times New Roman" w:hAnsi="Times New Roman" w:cs="Times New Roman"/>
          <w:b/>
          <w:bCs/>
          <w:sz w:val="24"/>
          <w:szCs w:val="24"/>
        </w:rPr>
        <w:t xml:space="preserve">1.2  </w:t>
      </w:r>
      <w:r w:rsidR="00E60939" w:rsidRPr="00E51B30">
        <w:rPr>
          <w:rFonts w:ascii="Times New Roman" w:hAnsi="Times New Roman" w:cs="Times New Roman"/>
          <w:b/>
          <w:bCs/>
          <w:sz w:val="24"/>
          <w:szCs w:val="24"/>
        </w:rPr>
        <w:t>Цели и задачи  преддипломной</w:t>
      </w:r>
      <w:r w:rsidR="00903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939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E60939" w:rsidRPr="00C01439" w:rsidRDefault="00E60939" w:rsidP="00C01439">
      <w:pPr>
        <w:pStyle w:val="a3"/>
        <w:spacing w:before="1"/>
        <w:ind w:left="122" w:right="100"/>
        <w:jc w:val="both"/>
      </w:pP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01439">
        <w:rPr>
          <w:rFonts w:ascii="Times New Roman" w:hAnsi="Times New Roman" w:cs="Times New Roman"/>
          <w:bCs/>
          <w:sz w:val="24"/>
          <w:szCs w:val="24"/>
        </w:rPr>
        <w:t>Целью  производственной (преддипломной)  практики  является  прохождение  студентом завершающего  этапа  практической  подготовки  операционного  логиста,  о</w:t>
      </w:r>
      <w:r w:rsidRPr="00C01439">
        <w:rPr>
          <w:rFonts w:ascii="Times New Roman" w:hAnsi="Times New Roman" w:cs="Times New Roman"/>
          <w:bCs/>
          <w:sz w:val="24"/>
          <w:szCs w:val="24"/>
        </w:rPr>
        <w:t>в</w:t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ладение  выпускником профессиональным опытом, проверка его готовности к трудовой деятельности по специальности. В ходе преддипломной практики студент производит сбор, обработку и обобщение статистических материалов, данных первичной отчетности предприятия, на котором была организована преддипломная практика. </w:t>
      </w:r>
    </w:p>
    <w:p w:rsid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01439">
        <w:rPr>
          <w:rFonts w:ascii="Times New Roman" w:hAnsi="Times New Roman" w:cs="Times New Roman"/>
          <w:bCs/>
          <w:sz w:val="24"/>
          <w:szCs w:val="24"/>
        </w:rPr>
        <w:t>Производственная (преддипломная) практика является частью учебного процесса и направлена на  углубление  студентом  первоначального  профессионального  опыта,  развитие  общих  и профессиональных компетенций, проверку его готовности к самосто</w:t>
      </w:r>
      <w:r w:rsidRPr="00C01439">
        <w:rPr>
          <w:rFonts w:ascii="Times New Roman" w:hAnsi="Times New Roman" w:cs="Times New Roman"/>
          <w:bCs/>
          <w:sz w:val="24"/>
          <w:szCs w:val="24"/>
        </w:rPr>
        <w:t>я</w:t>
      </w:r>
      <w:r w:rsidRPr="00C01439">
        <w:rPr>
          <w:rFonts w:ascii="Times New Roman" w:hAnsi="Times New Roman" w:cs="Times New Roman"/>
          <w:bCs/>
          <w:sz w:val="24"/>
          <w:szCs w:val="24"/>
        </w:rPr>
        <w:t>тельной трудовой деятельности, а также на подготовку к выполнению выпускной квал</w:t>
      </w:r>
      <w:r w:rsidRPr="00C01439">
        <w:rPr>
          <w:rFonts w:ascii="Times New Roman" w:hAnsi="Times New Roman" w:cs="Times New Roman"/>
          <w:bCs/>
          <w:sz w:val="24"/>
          <w:szCs w:val="24"/>
        </w:rPr>
        <w:t>и</w:t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фикационной (дипломной) работы в организациях различных  организационно-правовых  форм. 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Основной  целью  практики  является  закрепление теоретических знаний, а также формирование практических навыков и умений.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Задачами производственной (преддипломной) практики являются: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>1)  изучение деятельности конкретного предприятия (учреждения, организации): в обла</w:t>
      </w:r>
      <w:r w:rsidRPr="00C01439">
        <w:rPr>
          <w:rFonts w:ascii="Times New Roman" w:hAnsi="Times New Roman" w:cs="Times New Roman"/>
          <w:bCs/>
          <w:sz w:val="24"/>
          <w:szCs w:val="24"/>
        </w:rPr>
        <w:t>с</w:t>
      </w:r>
      <w:r w:rsidRPr="00C01439">
        <w:rPr>
          <w:rFonts w:ascii="Times New Roman" w:hAnsi="Times New Roman" w:cs="Times New Roman"/>
          <w:bCs/>
          <w:sz w:val="24"/>
          <w:szCs w:val="24"/>
        </w:rPr>
        <w:t>ти экономики,  организации  и  управления  финансово-хозяйственной,  коммерческой  и  логистической деятельностью;  изучение  инструкций,  методических  указаний,  норм</w:t>
      </w:r>
      <w:r w:rsidRPr="00C01439">
        <w:rPr>
          <w:rFonts w:ascii="Times New Roman" w:hAnsi="Times New Roman" w:cs="Times New Roman"/>
          <w:bCs/>
          <w:sz w:val="24"/>
          <w:szCs w:val="24"/>
        </w:rPr>
        <w:t>а</w:t>
      </w:r>
      <w:r w:rsidRPr="00C01439">
        <w:rPr>
          <w:rFonts w:ascii="Times New Roman" w:hAnsi="Times New Roman" w:cs="Times New Roman"/>
          <w:bCs/>
          <w:sz w:val="24"/>
          <w:szCs w:val="24"/>
        </w:rPr>
        <w:t>тивных  документов, постановлений,  действующих  в  настоящее  время  и  регламент</w:t>
      </w:r>
      <w:r w:rsidRPr="00C01439">
        <w:rPr>
          <w:rFonts w:ascii="Times New Roman" w:hAnsi="Times New Roman" w:cs="Times New Roman"/>
          <w:bCs/>
          <w:sz w:val="24"/>
          <w:szCs w:val="24"/>
        </w:rPr>
        <w:t>и</w:t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рующих  работу  фирм,  организаций  и предприятий;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2)  овладение  методами  исследовательской  и  аналитической  работы  для  выявления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конкретных факторов и резервов повышения эффективности логистической деятельности   предприятия с учетом  достижений  науки,  техники  и  передовой  практики  в  области  планирования,  организации  и управления: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выявление проблем развития организации;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разработка  организационно-технических  мероприятий  по  устранению  выявленных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недостатков;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изучение структуры предприятия, организации документооборота;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выявление проблем развития предприятия;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предложение  организационно-  технических  мероприятий  по  устранению 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C01439">
        <w:rPr>
          <w:rFonts w:ascii="Times New Roman" w:hAnsi="Times New Roman" w:cs="Times New Roman"/>
          <w:bCs/>
          <w:sz w:val="24"/>
          <w:szCs w:val="24"/>
        </w:rPr>
        <w:t>ыявле</w:t>
      </w:r>
      <w:r w:rsidRPr="00C01439">
        <w:rPr>
          <w:rFonts w:ascii="Times New Roman" w:hAnsi="Times New Roman" w:cs="Times New Roman"/>
          <w:bCs/>
          <w:sz w:val="24"/>
          <w:szCs w:val="24"/>
        </w:rPr>
        <w:t>н</w:t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ных недостатков.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3)  углубление приобретённого практического опыта: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>-  планирование и организация логистического процесса в организациях (в подразделен</w:t>
      </w:r>
      <w:r w:rsidRPr="00C01439">
        <w:rPr>
          <w:rFonts w:ascii="Times New Roman" w:hAnsi="Times New Roman" w:cs="Times New Roman"/>
          <w:bCs/>
          <w:sz w:val="24"/>
          <w:szCs w:val="24"/>
        </w:rPr>
        <w:t>и</w:t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ях) различных сфер деятельности.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управление логистическими процессами в закупках, производстве и распределении.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оптимизация  ресурсов  организации (подразделения),  связанных  с  управлением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материальными и нематериальными потоками.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-  оценка  эффективности  работы  логистических  систем  и  контроль  логистических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операций. </w:t>
      </w:r>
    </w:p>
    <w:p w:rsidR="00C01439" w:rsidRPr="00C01439" w:rsidRDefault="00C01439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>4)  осуществление  сбора  и  обработки  необходимых  материалов  для  написания  вып</w:t>
      </w:r>
      <w:r w:rsidRPr="00C01439">
        <w:rPr>
          <w:rFonts w:ascii="Times New Roman" w:hAnsi="Times New Roman" w:cs="Times New Roman"/>
          <w:bCs/>
          <w:sz w:val="24"/>
          <w:szCs w:val="24"/>
        </w:rPr>
        <w:t>у</w:t>
      </w:r>
      <w:r w:rsidRPr="00C01439">
        <w:rPr>
          <w:rFonts w:ascii="Times New Roman" w:hAnsi="Times New Roman" w:cs="Times New Roman"/>
          <w:bCs/>
          <w:sz w:val="24"/>
          <w:szCs w:val="24"/>
        </w:rPr>
        <w:t xml:space="preserve">скной квалификационной работы. </w:t>
      </w:r>
    </w:p>
    <w:p w:rsidR="002E4BC9" w:rsidRDefault="00C01439" w:rsidP="002E4BC9">
      <w:p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BC9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2E4BC9" w:rsidRPr="00E51B30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рабочей программы преддипломной пра</w:t>
      </w:r>
      <w:r w:rsidR="002E4BC9" w:rsidRPr="00E51B3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E4BC9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тики </w:t>
      </w:r>
    </w:p>
    <w:p w:rsidR="002E4BC9" w:rsidRPr="00E51B30" w:rsidRDefault="002E4BC9" w:rsidP="002E4BC9">
      <w:p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BC9" w:rsidRPr="00E51B30" w:rsidRDefault="002E4BC9" w:rsidP="002E4BC9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преддипломной практики и сроки ее проведения опреде</w:t>
      </w:r>
      <w:r w:rsidRPr="00E51B30">
        <w:rPr>
          <w:rFonts w:ascii="Times New Roman" w:hAnsi="Times New Roman" w:cs="Times New Roman"/>
          <w:sz w:val="24"/>
          <w:szCs w:val="24"/>
        </w:rPr>
        <w:t>ляются учебным планом по специальности, в соответствии с которым объем составляет: всего  4  недели, 144 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439" w:rsidRPr="007F45E2" w:rsidRDefault="00C01439" w:rsidP="00885254">
      <w:pPr>
        <w:pStyle w:val="110"/>
        <w:widowControl w:val="0"/>
        <w:tabs>
          <w:tab w:val="left" w:pos="952"/>
        </w:tabs>
        <w:autoSpaceDE/>
        <w:autoSpaceDN/>
        <w:adjustRightInd/>
        <w:ind w:left="122" w:right="101" w:firstLine="0"/>
        <w:outlineLvl w:val="1"/>
        <w:rPr>
          <w:sz w:val="24"/>
          <w:szCs w:val="24"/>
        </w:rPr>
      </w:pPr>
      <w:r w:rsidRPr="00C01439">
        <w:rPr>
          <w:b w:val="0"/>
          <w:sz w:val="24"/>
          <w:szCs w:val="24"/>
        </w:rPr>
        <w:lastRenderedPageBreak/>
        <w:cr/>
      </w:r>
      <w:r w:rsidR="00885254"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7F45E2">
        <w:rPr>
          <w:sz w:val="24"/>
          <w:szCs w:val="24"/>
        </w:rPr>
        <w:t>РЕЗУЛЬТАТЫ ОСВОЕНИЯ РАБОЧЕЙ ПРОГРАММЫ ПРЕДД</w:t>
      </w:r>
      <w:r w:rsidRPr="007F45E2">
        <w:rPr>
          <w:sz w:val="24"/>
          <w:szCs w:val="24"/>
        </w:rPr>
        <w:t>И</w:t>
      </w:r>
      <w:r w:rsidRPr="007F45E2">
        <w:rPr>
          <w:sz w:val="24"/>
          <w:szCs w:val="24"/>
        </w:rPr>
        <w:t>ПЛОМНОЙ ПРАКТИКИ</w:t>
      </w:r>
    </w:p>
    <w:p w:rsidR="00C01439" w:rsidRDefault="00C01439" w:rsidP="00C01439">
      <w:pPr>
        <w:pStyle w:val="a3"/>
        <w:spacing w:before="194" w:line="360" w:lineRule="auto"/>
        <w:ind w:right="107"/>
        <w:jc w:val="both"/>
      </w:pPr>
      <w:r>
        <w:tab/>
      </w:r>
      <w:r w:rsidRPr="007F45E2">
        <w:t>В результате освоения программы производственной</w:t>
      </w:r>
      <w:r w:rsidRPr="00B418F2">
        <w:t xml:space="preserve"> практики (преддипломной) обучающийся должен развить общие и профессиональные компетенции, углубить перв</w:t>
      </w:r>
      <w:r w:rsidRPr="00B418F2">
        <w:t>о</w:t>
      </w:r>
      <w:r w:rsidRPr="00B418F2">
        <w:t>начальный практический</w:t>
      </w:r>
      <w:r w:rsidR="00E15A50">
        <w:t xml:space="preserve"> </w:t>
      </w:r>
      <w:r w:rsidRPr="00B418F2">
        <w:t>опыт.</w:t>
      </w:r>
    </w:p>
    <w:p w:rsidR="00C01439" w:rsidRDefault="00C01439" w:rsidP="00C01439">
      <w:pPr>
        <w:pStyle w:val="a3"/>
        <w:spacing w:before="194" w:line="360" w:lineRule="auto"/>
        <w:ind w:right="107"/>
        <w:jc w:val="both"/>
      </w:pPr>
    </w:p>
    <w:tbl>
      <w:tblPr>
        <w:tblStyle w:val="aa"/>
        <w:tblW w:w="5000" w:type="pct"/>
        <w:tblLook w:val="04A0"/>
      </w:tblPr>
      <w:tblGrid>
        <w:gridCol w:w="1189"/>
        <w:gridCol w:w="8382"/>
      </w:tblGrid>
      <w:tr w:rsidR="005E5025" w:rsidRPr="00C01439" w:rsidTr="005E5025">
        <w:tc>
          <w:tcPr>
            <w:tcW w:w="621" w:type="pct"/>
          </w:tcPr>
          <w:p w:rsidR="005E5025" w:rsidRPr="00C01439" w:rsidRDefault="005E5025" w:rsidP="005E5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79" w:type="pct"/>
            <w:vAlign w:val="center"/>
          </w:tcPr>
          <w:p w:rsidR="005E5025" w:rsidRPr="007F45E2" w:rsidRDefault="005E5025" w:rsidP="005E5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5E5025" w:rsidRPr="00C01439" w:rsidRDefault="005E5025" w:rsidP="005E50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стической системы.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документооборот в рамках участка логистич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ской системы. Принимать, сортировать и самостоятельно составлять требу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мую документацию.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1.3.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1.4.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Владеть методикой проектирования, организации и анализа на уровне подра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деления (участка) логистической системы управления запасами и распредел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тельных каналов.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1.5.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Владеть основами оперативного планирования и организации материальных потоков на производстве.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методологию проектирования внутрипроизводственных логист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ческих систем при решении практических задач.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модели и методы управления запасами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2.4. </w:t>
            </w:r>
          </w:p>
        </w:tc>
        <w:tc>
          <w:tcPr>
            <w:tcW w:w="4379" w:type="pct"/>
          </w:tcPr>
          <w:p w:rsidR="00C01439" w:rsidRPr="00C01439" w:rsidRDefault="00C01439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Осуществлять управление заказами, запасами, транспортировкой, складиров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нием, грузопереработкой, упаковкой, сервисом.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 3.1. 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Владеть методологией оценки эффективности функционирования элементов логистической системы.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3.2. 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Составлять программу и осуществлять мониторинг показателей работы на уровне подразделения (участка) логистической системы (поставщиков, п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средников, перевозчиков и эффективность работы складского хозяйства и к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налов распределения).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Рассчитывать и анализировать логистические издержки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3.4. 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логистические концепции и принципы сокращения логистических расходов.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>ПК 4.1.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Проводить контроль выполнения и экспедирования заказов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4.2. 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Организовывать прием и проверку товаров (гарантия получения заказа, пр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верка качества, подтверждение получения заказанного количества, оформл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ние на получение и регистрацию сырья); контролировать оплату поставок.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4.3. 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Подбирать и анализировать основные критерии оценки рентабельности систем складирования, транспортировки.</w:t>
            </w:r>
          </w:p>
        </w:tc>
      </w:tr>
      <w:tr w:rsidR="00C01439" w:rsidRPr="00C01439" w:rsidTr="005E5025">
        <w:tc>
          <w:tcPr>
            <w:tcW w:w="621" w:type="pct"/>
          </w:tcPr>
          <w:p w:rsidR="00C01439" w:rsidRPr="005E5025" w:rsidRDefault="00C01439" w:rsidP="005E502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4.4. </w:t>
            </w:r>
          </w:p>
        </w:tc>
        <w:tc>
          <w:tcPr>
            <w:tcW w:w="4379" w:type="pct"/>
          </w:tcPr>
          <w:p w:rsidR="00C01439" w:rsidRPr="00C01439" w:rsidRDefault="005E5025" w:rsidP="009856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оптимальности функционирования подразделения (уч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439">
              <w:rPr>
                <w:rFonts w:ascii="Times New Roman" w:hAnsi="Times New Roman" w:cs="Times New Roman"/>
                <w:sz w:val="24"/>
                <w:szCs w:val="24"/>
              </w:rPr>
              <w:t>стка) логистической системы с учетом целей и задач организации в целом.</w:t>
            </w:r>
          </w:p>
        </w:tc>
      </w:tr>
    </w:tbl>
    <w:p w:rsidR="00C01439" w:rsidRPr="00B418F2" w:rsidRDefault="00C01439" w:rsidP="00C01439">
      <w:pPr>
        <w:pStyle w:val="a3"/>
        <w:spacing w:before="194" w:line="360" w:lineRule="auto"/>
        <w:ind w:right="107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147"/>
        <w:gridCol w:w="8288"/>
      </w:tblGrid>
      <w:tr w:rsidR="00C01439" w:rsidRPr="007F45E2" w:rsidTr="009856B0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439" w:rsidRPr="007F45E2" w:rsidRDefault="00C01439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1439" w:rsidRPr="007F45E2" w:rsidRDefault="00C01439" w:rsidP="009856B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01439" w:rsidRPr="007F45E2" w:rsidTr="009856B0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439" w:rsidRPr="007F45E2" w:rsidRDefault="00C01439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1439" w:rsidRPr="007F45E2" w:rsidRDefault="00C01439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01439" w:rsidRPr="007F45E2" w:rsidTr="009856B0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439" w:rsidRPr="007F45E2" w:rsidRDefault="00C01439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3. 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1439" w:rsidRPr="007F45E2" w:rsidRDefault="00C01439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01439" w:rsidRPr="007F45E2" w:rsidTr="009856B0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439" w:rsidRPr="007F45E2" w:rsidRDefault="00C01439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1439" w:rsidRPr="007F45E2" w:rsidRDefault="00C01439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E5025" w:rsidRPr="007F45E2" w:rsidTr="005E5025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025" w:rsidRPr="007F45E2" w:rsidRDefault="005E5025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25" w:rsidRPr="007F45E2" w:rsidRDefault="005E5025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E5025" w:rsidRPr="007F45E2" w:rsidTr="005E5025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025" w:rsidRPr="007F45E2" w:rsidRDefault="005E5025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25" w:rsidRPr="007F45E2" w:rsidRDefault="005E5025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5E5025" w:rsidRPr="007F45E2" w:rsidTr="005E5025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025" w:rsidRPr="007F45E2" w:rsidRDefault="005E5025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7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25" w:rsidRPr="007F45E2" w:rsidRDefault="005E5025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5E5025" w:rsidRPr="007F45E2" w:rsidTr="005E5025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025" w:rsidRPr="007F45E2" w:rsidRDefault="005E5025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8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25" w:rsidRPr="007F45E2" w:rsidRDefault="005E5025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E5025" w:rsidRPr="007F45E2" w:rsidTr="005E5025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025" w:rsidRPr="007F45E2" w:rsidRDefault="005E5025" w:rsidP="0098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025" w:rsidRPr="007F45E2" w:rsidRDefault="005E5025" w:rsidP="009856B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1E5C68" w:rsidRDefault="005E5025" w:rsidP="00C01439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01439" w:rsidRPr="00C01439" w:rsidRDefault="001E5C68" w:rsidP="001E5C68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01439" w:rsidRPr="00C01439">
        <w:rPr>
          <w:rFonts w:ascii="Times New Roman" w:hAnsi="Times New Roman" w:cs="Times New Roman"/>
          <w:bCs/>
          <w:sz w:val="24"/>
          <w:szCs w:val="24"/>
        </w:rPr>
        <w:t>В  результате  прохождения  производственной (преддипломной)  практики  об</w:t>
      </w:r>
      <w:r w:rsidR="00C01439" w:rsidRPr="00C01439">
        <w:rPr>
          <w:rFonts w:ascii="Times New Roman" w:hAnsi="Times New Roman" w:cs="Times New Roman"/>
          <w:bCs/>
          <w:sz w:val="24"/>
          <w:szCs w:val="24"/>
        </w:rPr>
        <w:t>у</w:t>
      </w:r>
      <w:r w:rsidR="00C01439" w:rsidRPr="00C01439">
        <w:rPr>
          <w:rFonts w:ascii="Times New Roman" w:hAnsi="Times New Roman" w:cs="Times New Roman"/>
          <w:bCs/>
          <w:sz w:val="24"/>
          <w:szCs w:val="24"/>
        </w:rPr>
        <w:t xml:space="preserve">чающиеся  должны </w:t>
      </w:r>
    </w:p>
    <w:p w:rsidR="00C01439" w:rsidRPr="00C01439" w:rsidRDefault="00C01439" w:rsidP="001E5C68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01439">
        <w:rPr>
          <w:rFonts w:ascii="Times New Roman" w:hAnsi="Times New Roman" w:cs="Times New Roman"/>
          <w:bCs/>
          <w:sz w:val="24"/>
          <w:szCs w:val="24"/>
        </w:rPr>
        <w:t xml:space="preserve">иметь практический опыт:  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планирования и организации логистических процессов в организации (подраздел</w:t>
      </w:r>
      <w:r w:rsidRPr="00F848B3">
        <w:rPr>
          <w:rFonts w:ascii="Times New Roman" w:hAnsi="Times New Roman" w:cs="Times New Roman"/>
          <w:sz w:val="24"/>
          <w:szCs w:val="24"/>
        </w:rPr>
        <w:t>е</w:t>
      </w:r>
      <w:r w:rsidRPr="00F848B3">
        <w:rPr>
          <w:rFonts w:ascii="Times New Roman" w:hAnsi="Times New Roman" w:cs="Times New Roman"/>
          <w:sz w:val="24"/>
          <w:szCs w:val="24"/>
        </w:rPr>
        <w:t>ниях);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определения потребностей логистической системы и ее отдельных элементов;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анализа и проектирования на уровне подразделения (участка) логистической си</w:t>
      </w:r>
      <w:r w:rsidRPr="00F848B3">
        <w:rPr>
          <w:rFonts w:ascii="Times New Roman" w:hAnsi="Times New Roman" w:cs="Times New Roman"/>
          <w:sz w:val="24"/>
          <w:szCs w:val="24"/>
        </w:rPr>
        <w:t>с</w:t>
      </w:r>
      <w:r w:rsidRPr="00F848B3">
        <w:rPr>
          <w:rFonts w:ascii="Times New Roman" w:hAnsi="Times New Roman" w:cs="Times New Roman"/>
          <w:sz w:val="24"/>
          <w:szCs w:val="24"/>
        </w:rPr>
        <w:t>темы управления запасами и распределительных каналов;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оперативного планирования материальных потоков на производстве;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расчетов основных параметров логистической системы;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составления форм первичных документов, применяемых для оформления хозяйс</w:t>
      </w:r>
      <w:r w:rsidRPr="00F848B3">
        <w:rPr>
          <w:rFonts w:ascii="Times New Roman" w:hAnsi="Times New Roman" w:cs="Times New Roman"/>
          <w:sz w:val="24"/>
          <w:szCs w:val="24"/>
        </w:rPr>
        <w:t>т</w:t>
      </w:r>
      <w:r w:rsidRPr="00F848B3">
        <w:rPr>
          <w:rFonts w:ascii="Times New Roman" w:hAnsi="Times New Roman" w:cs="Times New Roman"/>
          <w:sz w:val="24"/>
          <w:szCs w:val="24"/>
        </w:rPr>
        <w:t>венных операций, составления типовых договоров приемки, передачи товарно-материальных ценностей;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управления логистическими процессами в закупках, производстве и распредел</w:t>
      </w:r>
      <w:r w:rsidRPr="00F848B3">
        <w:rPr>
          <w:rFonts w:ascii="Times New Roman" w:hAnsi="Times New Roman" w:cs="Times New Roman"/>
          <w:sz w:val="24"/>
          <w:szCs w:val="24"/>
        </w:rPr>
        <w:t>е</w:t>
      </w:r>
      <w:r w:rsidRPr="00F848B3">
        <w:rPr>
          <w:rFonts w:ascii="Times New Roman" w:hAnsi="Times New Roman" w:cs="Times New Roman"/>
          <w:sz w:val="24"/>
          <w:szCs w:val="24"/>
        </w:rPr>
        <w:t>нии;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осуществления нормирования товарных запасов;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проверки соответствия фактического наличия запасов организации в действител</w:t>
      </w:r>
      <w:r w:rsidRPr="00F848B3">
        <w:rPr>
          <w:rFonts w:ascii="Times New Roman" w:hAnsi="Times New Roman" w:cs="Times New Roman"/>
          <w:sz w:val="24"/>
          <w:szCs w:val="24"/>
        </w:rPr>
        <w:t>ь</w:t>
      </w:r>
      <w:r w:rsidRPr="00F848B3">
        <w:rPr>
          <w:rFonts w:ascii="Times New Roman" w:hAnsi="Times New Roman" w:cs="Times New Roman"/>
          <w:sz w:val="24"/>
          <w:szCs w:val="24"/>
        </w:rPr>
        <w:t>ности данным учетных документов;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lastRenderedPageBreak/>
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</w:t>
      </w:r>
      <w:r w:rsidRPr="00F848B3">
        <w:rPr>
          <w:rFonts w:ascii="Times New Roman" w:hAnsi="Times New Roman" w:cs="Times New Roman"/>
          <w:sz w:val="24"/>
          <w:szCs w:val="24"/>
        </w:rPr>
        <w:t>о</w:t>
      </w:r>
      <w:r w:rsidRPr="00F848B3">
        <w:rPr>
          <w:rFonts w:ascii="Times New Roman" w:hAnsi="Times New Roman" w:cs="Times New Roman"/>
          <w:sz w:val="24"/>
          <w:szCs w:val="24"/>
        </w:rPr>
        <w:t>ждающих поставку (отгрузку) материальных ценностей;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зонирования складских помещений, рационального размещения товаров на складе, организации складских работ;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участия в организации разгрузки, транспортировки к месту приемки, организации приемки, размещения, укладки и хранения товаров;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участия в оперативном планировании и управлении материальными потоками в производстве;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участия в выборе вида транспортного средства, разработке смет транспортных ра</w:t>
      </w:r>
      <w:r w:rsidRPr="00F848B3">
        <w:rPr>
          <w:rFonts w:ascii="Times New Roman" w:hAnsi="Times New Roman" w:cs="Times New Roman"/>
          <w:sz w:val="24"/>
          <w:szCs w:val="24"/>
        </w:rPr>
        <w:t>с</w:t>
      </w:r>
      <w:r w:rsidRPr="00F848B3">
        <w:rPr>
          <w:rFonts w:ascii="Times New Roman" w:hAnsi="Times New Roman" w:cs="Times New Roman"/>
          <w:sz w:val="24"/>
          <w:szCs w:val="24"/>
        </w:rPr>
        <w:t>ходов;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разработки маршрутов следования;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организации терминальных перевозок;</w:t>
      </w:r>
    </w:p>
    <w:p w:rsidR="00C01439" w:rsidRPr="00F848B3" w:rsidRDefault="00F848B3" w:rsidP="001E5C68">
      <w:pPr>
        <w:pStyle w:val="ab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оптимизации транспортных расходов</w:t>
      </w:r>
      <w:r w:rsidRPr="00F848B3">
        <w:rPr>
          <w:rFonts w:ascii="Times New Roman" w:hAnsi="Times New Roman" w:cs="Times New Roman"/>
          <w:bCs/>
          <w:sz w:val="24"/>
          <w:szCs w:val="24"/>
        </w:rPr>
        <w:t>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оптимизации ресурсов организации (подразделений), самостоятельного определ</w:t>
      </w:r>
      <w:r w:rsidRPr="00F848B3">
        <w:rPr>
          <w:rFonts w:ascii="Times New Roman" w:hAnsi="Times New Roman" w:cs="Times New Roman"/>
          <w:sz w:val="24"/>
          <w:szCs w:val="24"/>
        </w:rPr>
        <w:t>е</w:t>
      </w:r>
      <w:r w:rsidRPr="00F848B3">
        <w:rPr>
          <w:rFonts w:ascii="Times New Roman" w:hAnsi="Times New Roman" w:cs="Times New Roman"/>
          <w:sz w:val="24"/>
          <w:szCs w:val="24"/>
        </w:rPr>
        <w:t>ния масштабов необходимых капиталовложений, их отдачи и срока окупаемости в процессе анализа предложений создания и оптимизации логистических систем;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осуществления альтернативного выбора наилучших вариантов капиталовложений путем оценки основных параметров инвестиционных проектов;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оценки эффективности, координации и контроля логистических операций, проце</w:t>
      </w:r>
      <w:r w:rsidRPr="00F848B3">
        <w:rPr>
          <w:rFonts w:ascii="Times New Roman" w:hAnsi="Times New Roman" w:cs="Times New Roman"/>
          <w:sz w:val="24"/>
          <w:szCs w:val="24"/>
        </w:rPr>
        <w:t>с</w:t>
      </w:r>
      <w:r w:rsidRPr="00F848B3">
        <w:rPr>
          <w:rFonts w:ascii="Times New Roman" w:hAnsi="Times New Roman" w:cs="Times New Roman"/>
          <w:sz w:val="24"/>
          <w:szCs w:val="24"/>
        </w:rPr>
        <w:t>сов, систем;</w:t>
      </w:r>
    </w:p>
    <w:p w:rsidR="00F848B3" w:rsidRPr="00F848B3" w:rsidRDefault="00F848B3" w:rsidP="001E5C68">
      <w:pPr>
        <w:pStyle w:val="ConsPlusNormal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48B3">
        <w:rPr>
          <w:rFonts w:ascii="Times New Roman" w:hAnsi="Times New Roman" w:cs="Times New Roman"/>
          <w:sz w:val="24"/>
          <w:szCs w:val="24"/>
        </w:rPr>
        <w:t>выявления уязвимых мест и ликвидации отклонений от плановых показателей в работе логистической системы и (или) ее отдельных элементов;</w:t>
      </w:r>
    </w:p>
    <w:p w:rsidR="002E4BC9" w:rsidRDefault="002E4BC9" w:rsidP="001E5C68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  <w:sectPr w:rsidR="002E4BC9" w:rsidSect="004225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790" w:rsidRPr="00EB3DA7" w:rsidRDefault="00885254" w:rsidP="00885254">
      <w:pPr>
        <w:pStyle w:val="110"/>
        <w:widowControl w:val="0"/>
        <w:tabs>
          <w:tab w:val="left" w:pos="549"/>
        </w:tabs>
        <w:autoSpaceDE/>
        <w:autoSpaceDN/>
        <w:adjustRightInd/>
        <w:spacing w:before="205"/>
        <w:ind w:left="222" w:right="219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915790" w:rsidRPr="00EB3DA7">
        <w:rPr>
          <w:sz w:val="24"/>
          <w:szCs w:val="24"/>
        </w:rPr>
        <w:t xml:space="preserve">3. СТРУКТУРА И СОДЕРЖАНИЕ </w:t>
      </w:r>
      <w:r w:rsidR="00915790">
        <w:rPr>
          <w:sz w:val="24"/>
          <w:szCs w:val="24"/>
        </w:rPr>
        <w:t xml:space="preserve">ПРЕДДИПЛОМНОЙ </w:t>
      </w:r>
      <w:r w:rsidR="00915790" w:rsidRPr="00EB3DA7">
        <w:rPr>
          <w:sz w:val="24"/>
          <w:szCs w:val="24"/>
        </w:rPr>
        <w:t xml:space="preserve"> ПРАКТИКИ </w:t>
      </w:r>
    </w:p>
    <w:p w:rsidR="00915790" w:rsidRDefault="00885254" w:rsidP="00885254">
      <w:pPr>
        <w:widowControl w:val="0"/>
        <w:tabs>
          <w:tab w:val="left" w:pos="715"/>
        </w:tabs>
        <w:spacing w:before="199"/>
        <w:ind w:left="2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15790" w:rsidRPr="00EB3DA7"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</w:t>
      </w:r>
      <w:r w:rsidR="00915790">
        <w:rPr>
          <w:rFonts w:ascii="Times New Roman" w:hAnsi="Times New Roman" w:cs="Times New Roman"/>
          <w:b/>
          <w:sz w:val="24"/>
          <w:szCs w:val="24"/>
        </w:rPr>
        <w:t xml:space="preserve"> и содержание </w:t>
      </w:r>
      <w:r w:rsidR="00915790" w:rsidRPr="00EB3DA7">
        <w:rPr>
          <w:rFonts w:ascii="Times New Roman" w:hAnsi="Times New Roman" w:cs="Times New Roman"/>
          <w:b/>
          <w:sz w:val="24"/>
          <w:szCs w:val="24"/>
        </w:rPr>
        <w:t xml:space="preserve"> преддипломной</w:t>
      </w:r>
      <w:r w:rsidR="007A0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790" w:rsidRPr="00EB3D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26C9C" w:rsidRDefault="00426C9C" w:rsidP="00915790">
      <w:pPr>
        <w:widowControl w:val="0"/>
        <w:tabs>
          <w:tab w:val="left" w:pos="715"/>
        </w:tabs>
        <w:spacing w:before="199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5"/>
        <w:gridCol w:w="5205"/>
        <w:gridCol w:w="5952"/>
        <w:gridCol w:w="2648"/>
      </w:tblGrid>
      <w:tr w:rsidR="00615DFF" w:rsidRPr="00AF7489" w:rsidTr="00744E5C">
        <w:trPr>
          <w:trHeight w:val="567"/>
        </w:trPr>
        <w:tc>
          <w:tcPr>
            <w:tcW w:w="266" w:type="pct"/>
          </w:tcPr>
          <w:p w:rsidR="009856B0" w:rsidRPr="00AF7489" w:rsidRDefault="009856B0" w:rsidP="007E41B6">
            <w:pPr>
              <w:pStyle w:val="TableParagraph"/>
              <w:ind w:left="0"/>
            </w:pPr>
            <w:r w:rsidRPr="00AF7489">
              <w:t>Код ПК</w:t>
            </w:r>
          </w:p>
        </w:tc>
        <w:tc>
          <w:tcPr>
            <w:tcW w:w="1785" w:type="pct"/>
          </w:tcPr>
          <w:p w:rsidR="009856B0" w:rsidRPr="00AF7489" w:rsidRDefault="009856B0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7489">
              <w:t>Наименование</w:t>
            </w:r>
            <w:r w:rsidR="007E345E">
              <w:t xml:space="preserve"> </w:t>
            </w:r>
            <w:r w:rsidRPr="00AF7489">
              <w:t>тем</w:t>
            </w:r>
            <w:r w:rsidR="007E345E">
              <w:t xml:space="preserve"> </w:t>
            </w:r>
            <w:r w:rsidRPr="00AF7489">
              <w:t>преддипломной</w:t>
            </w:r>
            <w:r w:rsidR="007E345E">
              <w:t xml:space="preserve"> </w:t>
            </w:r>
            <w:r w:rsidRPr="00AF7489">
              <w:t>практики</w:t>
            </w:r>
          </w:p>
        </w:tc>
        <w:tc>
          <w:tcPr>
            <w:tcW w:w="2041" w:type="pct"/>
          </w:tcPr>
          <w:p w:rsidR="009856B0" w:rsidRPr="00AF7489" w:rsidRDefault="009856B0" w:rsidP="00AF7489">
            <w:pPr>
              <w:pStyle w:val="TableParagraph"/>
              <w:ind w:left="0" w:hanging="1551"/>
              <w:jc w:val="center"/>
              <w:rPr>
                <w:lang w:val="ru-RU"/>
              </w:rPr>
            </w:pPr>
            <w:r w:rsidRPr="00AF7489">
              <w:rPr>
                <w:lang w:val="ru-RU"/>
              </w:rPr>
              <w:t>Виды работ</w:t>
            </w:r>
          </w:p>
        </w:tc>
        <w:tc>
          <w:tcPr>
            <w:tcW w:w="908" w:type="pct"/>
          </w:tcPr>
          <w:p w:rsidR="009856B0" w:rsidRPr="00AF7489" w:rsidRDefault="009856B0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AF7489">
              <w:t>Количество</w:t>
            </w:r>
            <w:r w:rsidR="0054331B">
              <w:rPr>
                <w:lang w:val="ru-RU"/>
              </w:rPr>
              <w:t xml:space="preserve"> </w:t>
            </w:r>
            <w:r w:rsidRPr="00AF7489">
              <w:t>часов</w:t>
            </w:r>
            <w:r w:rsidR="0054331B">
              <w:rPr>
                <w:lang w:val="ru-RU"/>
              </w:rPr>
              <w:t xml:space="preserve"> </w:t>
            </w:r>
            <w:r w:rsidRPr="00AF7489">
              <w:t>по</w:t>
            </w:r>
            <w:r w:rsidR="0054331B">
              <w:rPr>
                <w:lang w:val="ru-RU"/>
              </w:rPr>
              <w:t xml:space="preserve"> </w:t>
            </w:r>
            <w:r w:rsidRPr="00AF7489">
              <w:t>темам</w:t>
            </w:r>
          </w:p>
        </w:tc>
      </w:tr>
      <w:tr w:rsidR="00615DFF" w:rsidRPr="00AF7489" w:rsidTr="00744E5C">
        <w:trPr>
          <w:trHeight w:val="567"/>
        </w:trPr>
        <w:tc>
          <w:tcPr>
            <w:tcW w:w="266" w:type="pct"/>
            <w:tcBorders>
              <w:bottom w:val="single" w:sz="4" w:space="0" w:color="auto"/>
            </w:tcBorders>
          </w:tcPr>
          <w:p w:rsidR="009856B0" w:rsidRPr="00AF7489" w:rsidRDefault="009856B0" w:rsidP="007E41B6">
            <w:pPr>
              <w:pStyle w:val="TableParagraph"/>
              <w:ind w:left="0"/>
              <w:jc w:val="center"/>
            </w:pP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9856B0" w:rsidRPr="00AF7489" w:rsidRDefault="00184730" w:rsidP="00AF7489">
            <w:pPr>
              <w:pStyle w:val="TableParagraph"/>
              <w:ind w:left="0"/>
              <w:rPr>
                <w:lang w:val="ru-RU"/>
              </w:rPr>
            </w:pPr>
            <w:r w:rsidRPr="00AF7489">
              <w:rPr>
                <w:lang w:val="ru-RU"/>
              </w:rPr>
              <w:t xml:space="preserve">             Вводное занятие</w:t>
            </w:r>
          </w:p>
          <w:p w:rsidR="009856B0" w:rsidRPr="00AF7489" w:rsidRDefault="009856B0" w:rsidP="00AF7489">
            <w:pPr>
              <w:pStyle w:val="TableParagraph"/>
              <w:ind w:left="0"/>
              <w:jc w:val="center"/>
            </w:pP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9856B0" w:rsidRPr="00AF7489" w:rsidRDefault="009856B0" w:rsidP="00AF74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охране труда. Инструктаж на рабочем месте. Ознакомление с целями и задачами практики, и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структаж по охране труда, знакомство с руководителями практики от организации, решение организационных в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просов.  </w:t>
            </w:r>
          </w:p>
          <w:p w:rsidR="009856B0" w:rsidRPr="00AF7489" w:rsidRDefault="009856B0" w:rsidP="00AF7489">
            <w:pPr>
              <w:pStyle w:val="TableParagraph"/>
              <w:ind w:left="0" w:hanging="1551"/>
              <w:rPr>
                <w:lang w:val="ru-RU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804584" w:rsidRDefault="00804584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9856B0" w:rsidRPr="00AF7489" w:rsidRDefault="0054331B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9856B0" w:rsidRPr="00AF7489" w:rsidTr="007E345E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184730" w:rsidRPr="00DC1E01" w:rsidRDefault="00184730" w:rsidP="007E41B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F7489">
              <w:rPr>
                <w:b/>
                <w:sz w:val="24"/>
                <w:szCs w:val="24"/>
                <w:lang w:val="ru-RU"/>
              </w:rPr>
              <w:t>ПМ 01 Планирование и организация логистического процесса в организациях</w:t>
            </w:r>
            <w:r w:rsidRPr="00DC1E01">
              <w:rPr>
                <w:b/>
                <w:sz w:val="24"/>
                <w:szCs w:val="24"/>
                <w:lang w:val="ru-RU"/>
              </w:rPr>
              <w:t>(подразделениях) различных сфер деятельности</w:t>
            </w:r>
          </w:p>
          <w:p w:rsidR="009856B0" w:rsidRPr="00AF7489" w:rsidRDefault="009856B0" w:rsidP="007E41B6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</w:tr>
      <w:tr w:rsidR="00615DFF" w:rsidRPr="00AF7489" w:rsidTr="00744E5C">
        <w:trPr>
          <w:trHeight w:val="567"/>
        </w:trPr>
        <w:tc>
          <w:tcPr>
            <w:tcW w:w="266" w:type="pct"/>
            <w:tcBorders>
              <w:bottom w:val="single" w:sz="4" w:space="0" w:color="auto"/>
            </w:tcBorders>
          </w:tcPr>
          <w:p w:rsidR="009856B0" w:rsidRPr="00AF7489" w:rsidRDefault="009856B0" w:rsidP="007E4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856B0" w:rsidRDefault="007E41B6" w:rsidP="007E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</w:t>
            </w:r>
          </w:p>
          <w:p w:rsidR="007E41B6" w:rsidRPr="00AF7489" w:rsidRDefault="007E41B6" w:rsidP="007E4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1.2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9856B0" w:rsidRPr="00AF7489" w:rsidRDefault="009856B0" w:rsidP="00AF74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1.1 Общая характеристика предприятия и его организационно-правовой формы</w:t>
            </w:r>
          </w:p>
          <w:p w:rsidR="009856B0" w:rsidRPr="00AF7489" w:rsidRDefault="009856B0" w:rsidP="00AF7489">
            <w:pPr>
              <w:pStyle w:val="TableParagraph"/>
              <w:tabs>
                <w:tab w:val="left" w:pos="2546"/>
              </w:tabs>
              <w:ind w:left="0"/>
              <w:rPr>
                <w:lang w:val="ru-RU"/>
              </w:rPr>
            </w:pP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805AD4" w:rsidRPr="00AF7489" w:rsidRDefault="009856B0" w:rsidP="00AF7489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Составить характеристику организации (наименование организации, местонахождение, режим работы организ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ции; организационно-правовая форма,  время создания и регистрации исследуемой организации;</w:t>
            </w:r>
            <w:r w:rsidR="00426C9C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 и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</w:t>
            </w:r>
            <w:r w:rsidR="00426C9C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тельности   в соответствии с Уставом организации).  </w:t>
            </w:r>
          </w:p>
          <w:p w:rsidR="00426C9C" w:rsidRPr="00AF7489" w:rsidRDefault="00426C9C" w:rsidP="00AF7489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качестве приложений представить копии учредител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документов (извлечений из них) или копию свид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тельства предпринимателя без образования юридическ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лица, копию лицензии (при необходимости).</w:t>
            </w:r>
          </w:p>
          <w:p w:rsidR="009856B0" w:rsidRPr="00AF7489" w:rsidRDefault="009856B0" w:rsidP="00AF7489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8" w:type="pct"/>
          </w:tcPr>
          <w:p w:rsidR="009856B0" w:rsidRPr="00AF7489" w:rsidRDefault="007E41B6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15DFF" w:rsidRPr="00AF7489" w:rsidTr="00744E5C">
        <w:trPr>
          <w:trHeight w:val="2565"/>
        </w:trPr>
        <w:tc>
          <w:tcPr>
            <w:tcW w:w="266" w:type="pct"/>
            <w:tcBorders>
              <w:bottom w:val="single" w:sz="4" w:space="0" w:color="auto"/>
            </w:tcBorders>
          </w:tcPr>
          <w:p w:rsidR="009856B0" w:rsidRPr="000552B4" w:rsidRDefault="007E41B6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ПК 1.1</w:t>
            </w:r>
          </w:p>
          <w:p w:rsidR="007E41B6" w:rsidRPr="00B712A9" w:rsidRDefault="007E41B6" w:rsidP="007E4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1.2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9856B0" w:rsidRPr="00AF7489" w:rsidRDefault="009856B0" w:rsidP="00AF74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1.2  Организационная структура управления  организацией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426C9C" w:rsidRPr="00AF7489" w:rsidRDefault="00426C9C" w:rsidP="00AF748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Раскрывая этот раздел необходимо указать тип организ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ционной структуры (в приложение включить схему орг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низационной структуры); сделать вывод о соответствии или не соответствии организационной структуры объе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управления. Для этого определить соответствие орг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низационной структуры целям организации</w:t>
            </w:r>
            <w:r w:rsidR="00AA6972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03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выводы о необходимости внесения изменений в структуру предприятия (предполагаемые изменения кратко указать).Определить типы существующих в орг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 связей между подразделениями.</w:t>
            </w:r>
            <w:r w:rsidR="00903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 штатного расписания, должностных инструкций о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новных категорий работников, определить соответствие количества функций, распределения их по структурным подразделениям, выявить качество выполнения функций, дублирование функциональных обязанностей, а также установить функции, которые не выполняются. </w:t>
            </w:r>
          </w:p>
          <w:p w:rsidR="00426C9C" w:rsidRPr="00AF7489" w:rsidRDefault="00426C9C" w:rsidP="00AF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Ознакомиться с трудовыми </w:t>
            </w:r>
            <w:r w:rsidR="00AA6972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договорами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работников, д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говорами о материальной  ответственности,  приказами по кадровой политике. Сделать заключение о соответс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этих документов  нормам  Трудового кодекса и  де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ствующему законодательству.</w:t>
            </w:r>
          </w:p>
          <w:p w:rsidR="00426C9C" w:rsidRPr="00AF7489" w:rsidRDefault="00426C9C" w:rsidP="00AF7489">
            <w:pPr>
              <w:pStyle w:val="TableParagraph"/>
              <w:ind w:left="0"/>
              <w:rPr>
                <w:lang w:val="ru-RU"/>
              </w:rPr>
            </w:pPr>
            <w:r w:rsidRPr="00AF7489">
              <w:rPr>
                <w:lang w:val="ru-RU"/>
              </w:rPr>
              <w:t>Приложить схему организационной структуры  управл</w:t>
            </w:r>
            <w:r w:rsidRPr="00AF7489">
              <w:rPr>
                <w:lang w:val="ru-RU"/>
              </w:rPr>
              <w:t>е</w:t>
            </w:r>
            <w:r w:rsidRPr="00AF7489">
              <w:rPr>
                <w:lang w:val="ru-RU"/>
              </w:rPr>
              <w:t>ния, копии штатного расписания и долж</w:t>
            </w:r>
            <w:r w:rsidR="00AA6972" w:rsidRPr="00AF7489">
              <w:rPr>
                <w:lang w:val="ru-RU"/>
              </w:rPr>
              <w:t>ностных инс</w:t>
            </w:r>
            <w:r w:rsidR="00AA6972" w:rsidRPr="00AF7489">
              <w:rPr>
                <w:lang w:val="ru-RU"/>
              </w:rPr>
              <w:t>т</w:t>
            </w:r>
            <w:r w:rsidR="00AA6972" w:rsidRPr="00AF7489">
              <w:rPr>
                <w:lang w:val="ru-RU"/>
              </w:rPr>
              <w:t>рукций, приказов.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9856B0" w:rsidRPr="00AF7489" w:rsidRDefault="007E41B6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15DFF" w:rsidRPr="00AF7489" w:rsidTr="00744E5C">
        <w:trPr>
          <w:trHeight w:val="466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5F222A" w:rsidRPr="000552B4" w:rsidRDefault="000552B4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 1.2</w:t>
            </w:r>
          </w:p>
          <w:p w:rsidR="000552B4" w:rsidRPr="00B712A9" w:rsidRDefault="000552B4" w:rsidP="007E41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1.3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5F222A" w:rsidRPr="00AF7489" w:rsidRDefault="005F222A" w:rsidP="00AF74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1.3 П</w:t>
            </w:r>
            <w:r w:rsidR="00116A65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анирование и организация </w:t>
            </w:r>
            <w:r w:rsidR="00116A65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снабжения в логистических системах</w:t>
            </w: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</w:tcBorders>
          </w:tcPr>
          <w:p w:rsidR="00465905" w:rsidRDefault="00805AD4" w:rsidP="00AF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 ассортимента выпускаемой или зак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паемой продукции. 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выпускаемой продукции прове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анализ закупаемого сырья, материалов, комплекту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щих. Провести анализ методов закупок. </w:t>
            </w:r>
          </w:p>
          <w:p w:rsidR="00465905" w:rsidRPr="00AF7489" w:rsidRDefault="00805AD4" w:rsidP="00465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и охарактеризовать источники информации о потенциальных поставщиках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перевозчиках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Выявить факторы, влияющие на выбор поставщи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перевозчика</w:t>
            </w:r>
            <w:r w:rsid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65905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исследовании предприятия  сформировать мног</w:t>
            </w:r>
            <w:r w:rsidR="00465905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65905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факторную модель  выбора конкретного поставщика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ревозчика. 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177D0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зучить организацию 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материал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потоков</w:t>
            </w:r>
          </w:p>
          <w:p w:rsidR="00805AD4" w:rsidRPr="00AF7489" w:rsidRDefault="00805AD4" w:rsidP="00AF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содержание договора постав</w:t>
            </w:r>
            <w:r w:rsidR="00BE6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транспортных услуг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интереса</w:t>
            </w:r>
            <w:r w:rsidR="00BE6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BE6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приятия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российского законодательства. </w:t>
            </w:r>
          </w:p>
          <w:p w:rsidR="00805AD4" w:rsidRPr="00AF7489" w:rsidRDefault="002177D0" w:rsidP="00AF74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зучить</w:t>
            </w:r>
            <w:r w:rsidR="00903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 материальных потоков</w:t>
            </w:r>
            <w:r w:rsidR="00FB4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65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 снабжения</w:t>
            </w:r>
            <w:r w:rsidR="00615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F6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календарный метод планирования, метод прямого счета, стохас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тический метод</w:t>
            </w:r>
            <w:r w:rsidR="00615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05AD4" w:rsidRPr="00AF7489" w:rsidRDefault="00805AD4" w:rsidP="00217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 выводы о состоянии снабжения  и дать предл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жения по его улучшению. </w:t>
            </w:r>
          </w:p>
          <w:p w:rsidR="005F222A" w:rsidRPr="00AF7489" w:rsidRDefault="00805AD4" w:rsidP="00DC1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Приложить копии 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договоров </w:t>
            </w:r>
            <w:r w:rsidR="002177D0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</w:t>
            </w:r>
            <w:r w:rsidR="0021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ки,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распорядител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исполнительных документов, отражающих орг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низацию снабжения (заявки, заказы, графики, счет-фактуры и др.).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:rsidR="005F222A" w:rsidRPr="00DC1E01" w:rsidRDefault="000564CC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15DFF" w:rsidRPr="00AF7489" w:rsidTr="00744E5C">
        <w:trPr>
          <w:trHeight w:val="112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615DFF" w:rsidRPr="000552B4" w:rsidRDefault="000552B4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</w:t>
            </w:r>
          </w:p>
          <w:p w:rsidR="000552B4" w:rsidRPr="000552B4" w:rsidRDefault="000552B4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1.2</w:t>
            </w:r>
          </w:p>
          <w:p w:rsidR="000552B4" w:rsidRPr="00DC1E01" w:rsidRDefault="000552B4" w:rsidP="007E41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1.5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615DFF" w:rsidRPr="00615DFF" w:rsidRDefault="00615DFF" w:rsidP="00AF74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1.4.</w:t>
            </w:r>
            <w:r w:rsidRPr="00615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организация внутр</w:t>
            </w:r>
            <w:r w:rsidRPr="00615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5D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производственных потоковых процессов</w:t>
            </w: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</w:tcBorders>
          </w:tcPr>
          <w:p w:rsidR="00891B58" w:rsidRPr="00AF7489" w:rsidRDefault="00CD6077" w:rsidP="00891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  виды планирования внутрипроизводственных потоковых процессов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03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1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</w:t>
            </w:r>
            <w:r w:rsidR="00891B58" w:rsidRPr="00891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материально-технической базы</w:t>
            </w:r>
            <w:r w:rsidR="00891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(размеры помещений). </w:t>
            </w:r>
            <w:r w:rsidR="00C27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производственных предприятиях провести планирование оптимизации длительности цикла, построить графики. На предприятиях торговли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складе</w:t>
            </w:r>
            <w:r w:rsidR="00C27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изучить 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цию </w:t>
            </w:r>
            <w:r w:rsidR="00C27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торгово-технологиче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27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C27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и движения п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токов Описать схему </w:t>
            </w:r>
            <w:r w:rsidR="00891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предприятия и 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 матер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F6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потоков на предприятии.</w:t>
            </w:r>
            <w:r w:rsidR="00903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1B58"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Сделать выводы и дать предложения по его улучшению. </w:t>
            </w:r>
          </w:p>
          <w:p w:rsidR="00615DFF" w:rsidRPr="00CD6077" w:rsidRDefault="007F670F" w:rsidP="00217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Приложить схему</w:t>
            </w:r>
            <w:r w:rsidR="00891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движения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потока на предприятии,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</w:t>
            </w:r>
            <w:r w:rsidR="00DC1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дительные и испо</w:t>
            </w:r>
            <w:r w:rsidR="00DC1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DC1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нительные документы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отражающих организацию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емки, хранения, движения между подразделениями (акт приемки, </w:t>
            </w:r>
            <w:r w:rsidR="00891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накладные и т.д.)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:rsidR="00615DFF" w:rsidRPr="00CD6077" w:rsidRDefault="000564CC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</w:tr>
      <w:tr w:rsidR="00891B58" w:rsidRPr="00AF7489" w:rsidTr="00744E5C">
        <w:trPr>
          <w:trHeight w:val="2448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891B58" w:rsidRPr="000552B4" w:rsidRDefault="000552B4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 1.4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891B58" w:rsidRPr="00EB7D12" w:rsidRDefault="00891B58" w:rsidP="00AF748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1.5 </w:t>
            </w:r>
            <w:r w:rsidR="00EB7D12" w:rsidRPr="00EB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логистической системы управления запасами и распределительных кан</w:t>
            </w:r>
            <w:r w:rsidR="00EB7D12" w:rsidRPr="00EB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B7D12" w:rsidRPr="00EB7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</w:t>
            </w: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</w:tcBorders>
          </w:tcPr>
          <w:p w:rsidR="003B4C2D" w:rsidRDefault="00EB7D12" w:rsidP="003B4C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 зоны сбыта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(обслуживания)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конкуре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(ассортимент, цена, месторасположение и т.д.)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 распределения (транзитный, складской, горизонтал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ный, вертикальный)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Разработать предложения по ра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ширению зоны сбыта, ассортимента, повышению конк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D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рентоспособности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C1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оптимизации</w:t>
            </w:r>
            <w:r w:rsidR="002466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каналов распределения.</w:t>
            </w:r>
          </w:p>
          <w:p w:rsidR="00DC1E01" w:rsidRDefault="003B4C2D" w:rsidP="00DC1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анализ</w:t>
            </w:r>
            <w:r w:rsidR="00543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существующей системы управления запасами   Выявить отклонения параметров системы от желаемых. Провести анализ АВС и разработать логист</w:t>
            </w:r>
            <w:r w:rsidRPr="003B4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B4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системы управления запасами.</w:t>
            </w:r>
          </w:p>
          <w:p w:rsidR="00891B58" w:rsidRPr="00EB7D12" w:rsidRDefault="00DC1E01" w:rsidP="00DC1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Приложить     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дительные и исполнительные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отражаю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сбыта ( товарно-транспортные накладные, счет на оплату и т.д.)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891B58" w:rsidRPr="00EB7D12" w:rsidRDefault="000564CC" w:rsidP="00AF7489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5052E" w:rsidRPr="00AF7489" w:rsidTr="007E345E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052E" w:rsidRPr="00AF7489" w:rsidRDefault="0065052E" w:rsidP="007E41B6">
            <w:pPr>
              <w:rPr>
                <w:sz w:val="24"/>
                <w:szCs w:val="24"/>
                <w:lang w:val="ru-RU"/>
              </w:rPr>
            </w:pPr>
          </w:p>
          <w:p w:rsidR="0065052E" w:rsidRPr="00AF7489" w:rsidRDefault="0065052E" w:rsidP="007E41B6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ПМ 02</w:t>
            </w:r>
            <w:r w:rsidR="00744E5C">
              <w:rPr>
                <w:b/>
                <w:lang w:val="ru-RU"/>
              </w:rPr>
              <w:t xml:space="preserve"> </w:t>
            </w:r>
            <w:r w:rsidR="00F423B3" w:rsidRPr="007E345E">
              <w:rPr>
                <w:rFonts w:eastAsia="Times New Roman"/>
                <w:b/>
                <w:bCs/>
                <w:spacing w:val="-1"/>
                <w:lang w:val="ru-RU" w:eastAsia="ru-RU"/>
              </w:rPr>
              <w:t>Управление</w:t>
            </w:r>
            <w:r w:rsidR="003E4F2C" w:rsidRPr="003E4F2C">
              <w:rPr>
                <w:rFonts w:eastAsia="Times New Roman"/>
                <w:b/>
                <w:bCs/>
                <w:spacing w:val="-1"/>
                <w:lang w:val="ru-RU" w:eastAsia="ru-RU"/>
              </w:rPr>
              <w:t xml:space="preserve"> </w:t>
            </w:r>
            <w:r w:rsidR="00F423B3" w:rsidRPr="007E345E">
              <w:rPr>
                <w:rFonts w:eastAsia="Times New Roman"/>
                <w:b/>
                <w:bCs/>
                <w:spacing w:val="-1"/>
                <w:lang w:val="ru-RU" w:eastAsia="ru-RU"/>
              </w:rPr>
              <w:t>логистическими</w:t>
            </w:r>
            <w:r w:rsidR="003E4F2C" w:rsidRPr="003E4F2C">
              <w:rPr>
                <w:rFonts w:eastAsia="Times New Roman"/>
                <w:b/>
                <w:bCs/>
                <w:spacing w:val="-1"/>
                <w:lang w:val="ru-RU" w:eastAsia="ru-RU"/>
              </w:rPr>
              <w:t xml:space="preserve"> </w:t>
            </w:r>
            <w:r w:rsidR="00F423B3" w:rsidRPr="007E345E">
              <w:rPr>
                <w:rFonts w:eastAsia="Times New Roman"/>
                <w:b/>
                <w:bCs/>
                <w:spacing w:val="-1"/>
                <w:lang w:val="ru-RU" w:eastAsia="ru-RU"/>
              </w:rPr>
              <w:t>процессами в закупках, производстве и распределении</w:t>
            </w:r>
          </w:p>
        </w:tc>
      </w:tr>
      <w:tr w:rsidR="00615DFF" w:rsidRPr="00AF7489" w:rsidTr="00744E5C">
        <w:trPr>
          <w:trHeight w:val="567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Pr="00AF7489" w:rsidRDefault="009856B0" w:rsidP="007E41B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856B0" w:rsidRPr="00AF7489" w:rsidRDefault="00641562" w:rsidP="0064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Pr="00AF7489" w:rsidRDefault="003E6C42" w:rsidP="000552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F42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 w:rsidR="00744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52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552B4">
              <w:rPr>
                <w:rFonts w:ascii="Times New Roman" w:hAnsi="Times New Roman"/>
                <w:sz w:val="24"/>
                <w:szCs w:val="24"/>
                <w:lang w:val="ru-RU"/>
              </w:rPr>
              <w:t>закупками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предприятии</w:t>
            </w:r>
          </w:p>
        </w:tc>
        <w:tc>
          <w:tcPr>
            <w:tcW w:w="2041" w:type="pct"/>
          </w:tcPr>
          <w:p w:rsidR="003E6C42" w:rsidRPr="007E345E" w:rsidRDefault="004751A0" w:rsidP="003E6C42">
            <w:pPr>
              <w:pStyle w:val="13"/>
              <w:tabs>
                <w:tab w:val="left" w:pos="342"/>
              </w:tabs>
              <w:ind w:left="0"/>
              <w:rPr>
                <w:b/>
                <w:lang w:val="ru-RU"/>
              </w:rPr>
            </w:pPr>
            <w:r w:rsidRPr="007E345E">
              <w:rPr>
                <w:lang w:val="ru-RU"/>
              </w:rPr>
              <w:t>Определ</w:t>
            </w:r>
            <w:r>
              <w:rPr>
                <w:lang w:val="ru-RU"/>
              </w:rPr>
              <w:t>ить</w:t>
            </w:r>
            <w:r w:rsidR="007E345E" w:rsidRPr="007E345E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основны</w:t>
            </w:r>
            <w:r>
              <w:rPr>
                <w:lang w:val="ru-RU"/>
              </w:rPr>
              <w:t>е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задач</w:t>
            </w:r>
            <w:r>
              <w:rPr>
                <w:lang w:val="ru-RU"/>
              </w:rPr>
              <w:t>и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закупочной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деятельности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н</w:t>
            </w:r>
            <w:r w:rsidR="007E345E">
              <w:t>a</w:t>
            </w:r>
            <w:r w:rsidR="007E345E" w:rsidRPr="007E345E">
              <w:rPr>
                <w:lang w:val="ru-RU"/>
              </w:rPr>
              <w:t xml:space="preserve"> </w:t>
            </w:r>
            <w:r w:rsidR="00FE257F">
              <w:rPr>
                <w:lang w:val="ru-RU"/>
              </w:rPr>
              <w:t>предприятии.</w:t>
            </w:r>
          </w:p>
          <w:p w:rsidR="003E6C42" w:rsidRPr="007E345E" w:rsidRDefault="004751A0" w:rsidP="003E6C42">
            <w:pPr>
              <w:pStyle w:val="13"/>
              <w:framePr w:hSpace="180" w:wrap="around" w:vAnchor="text" w:hAnchor="margin" w:y="914"/>
              <w:tabs>
                <w:tab w:val="left" w:pos="342"/>
              </w:tabs>
              <w:ind w:left="0"/>
              <w:rPr>
                <w:lang w:val="ru-RU"/>
              </w:rPr>
            </w:pPr>
            <w:r w:rsidRPr="007E345E">
              <w:rPr>
                <w:bCs/>
                <w:lang w:val="ru-RU"/>
              </w:rPr>
              <w:t>Опреде</w:t>
            </w:r>
            <w:r>
              <w:rPr>
                <w:bCs/>
                <w:lang w:val="ru-RU"/>
              </w:rPr>
              <w:t>лить</w:t>
            </w:r>
            <w:r w:rsidR="007E345E" w:rsidRPr="007E345E">
              <w:rPr>
                <w:bCs/>
                <w:lang w:val="ru-RU"/>
              </w:rPr>
              <w:t xml:space="preserve"> </w:t>
            </w:r>
            <w:r w:rsidRPr="007E345E">
              <w:rPr>
                <w:bCs/>
                <w:lang w:val="ru-RU"/>
              </w:rPr>
              <w:t>срок</w:t>
            </w:r>
            <w:r>
              <w:rPr>
                <w:bCs/>
                <w:lang w:val="ru-RU"/>
              </w:rPr>
              <w:t>и</w:t>
            </w:r>
            <w:r w:rsidRPr="007E345E">
              <w:rPr>
                <w:bCs/>
                <w:lang w:val="ru-RU"/>
              </w:rPr>
              <w:t xml:space="preserve"> и объем</w:t>
            </w:r>
            <w:r>
              <w:rPr>
                <w:bCs/>
                <w:lang w:val="ru-RU"/>
              </w:rPr>
              <w:t>ы</w:t>
            </w:r>
            <w:r w:rsidR="007E345E" w:rsidRPr="007E345E">
              <w:rPr>
                <w:bCs/>
                <w:lang w:val="ru-RU"/>
              </w:rPr>
              <w:t xml:space="preserve"> </w:t>
            </w:r>
            <w:r w:rsidR="003E6C42" w:rsidRPr="007E345E">
              <w:rPr>
                <w:bCs/>
                <w:lang w:val="ru-RU"/>
              </w:rPr>
              <w:t>закупок</w:t>
            </w:r>
            <w:r w:rsidR="007E345E" w:rsidRPr="007E345E">
              <w:rPr>
                <w:bCs/>
                <w:lang w:val="ru-RU"/>
              </w:rPr>
              <w:t xml:space="preserve"> </w:t>
            </w:r>
            <w:r w:rsidR="003E6C42" w:rsidRPr="007E345E">
              <w:rPr>
                <w:bCs/>
                <w:lang w:val="ru-RU"/>
              </w:rPr>
              <w:t>материальных</w:t>
            </w:r>
            <w:r w:rsidR="007E345E" w:rsidRPr="007E345E">
              <w:rPr>
                <w:bCs/>
                <w:lang w:val="ru-RU"/>
              </w:rPr>
              <w:t xml:space="preserve"> </w:t>
            </w:r>
            <w:r w:rsidR="003E6C42" w:rsidRPr="007E345E">
              <w:rPr>
                <w:bCs/>
                <w:lang w:val="ru-RU"/>
              </w:rPr>
              <w:t>це</w:t>
            </w:r>
            <w:r w:rsidR="003E6C42" w:rsidRPr="007E345E">
              <w:rPr>
                <w:bCs/>
                <w:lang w:val="ru-RU"/>
              </w:rPr>
              <w:t>н</w:t>
            </w:r>
            <w:r w:rsidR="00FE257F">
              <w:rPr>
                <w:bCs/>
                <w:lang w:val="ru-RU"/>
              </w:rPr>
              <w:t>ностей.</w:t>
            </w:r>
          </w:p>
          <w:p w:rsidR="009856B0" w:rsidRPr="00903E6D" w:rsidRDefault="004751A0" w:rsidP="007E345E">
            <w:pPr>
              <w:pStyle w:val="13"/>
              <w:framePr w:hSpace="180" w:wrap="around" w:vAnchor="text" w:hAnchor="margin" w:y="914"/>
              <w:tabs>
                <w:tab w:val="left" w:pos="342"/>
              </w:tabs>
              <w:ind w:left="0"/>
              <w:rPr>
                <w:lang w:val="ru-RU"/>
              </w:rPr>
            </w:pPr>
            <w:r w:rsidRPr="007E345E">
              <w:rPr>
                <w:lang w:val="ru-RU"/>
              </w:rPr>
              <w:t>Определ</w:t>
            </w:r>
            <w:r>
              <w:rPr>
                <w:lang w:val="ru-RU"/>
              </w:rPr>
              <w:t>ить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потребности в материальных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ресурсах (для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производственного</w:t>
            </w:r>
            <w:r w:rsidR="007E345E" w:rsidRPr="007E345E">
              <w:rPr>
                <w:lang w:val="ru-RU"/>
              </w:rPr>
              <w:t xml:space="preserve"> </w:t>
            </w:r>
            <w:r w:rsidR="00FE257F">
              <w:rPr>
                <w:lang w:val="ru-RU"/>
              </w:rPr>
              <w:t>предприятия) и товарах</w:t>
            </w:r>
            <w:r w:rsidR="003E6C42" w:rsidRPr="007E345E">
              <w:rPr>
                <w:lang w:val="ru-RU"/>
              </w:rPr>
              <w:t xml:space="preserve"> (для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торгов</w:t>
            </w:r>
            <w:r w:rsidR="003E6C42" w:rsidRPr="007E345E">
              <w:rPr>
                <w:lang w:val="ru-RU"/>
              </w:rPr>
              <w:t>о</w:t>
            </w:r>
            <w:r w:rsidR="003E6C42" w:rsidRPr="007E345E">
              <w:rPr>
                <w:lang w:val="ru-RU"/>
              </w:rPr>
              <w:t>го</w:t>
            </w:r>
            <w:r w:rsidR="007E345E" w:rsidRPr="007E345E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предприятия);</w:t>
            </w:r>
          </w:p>
        </w:tc>
        <w:tc>
          <w:tcPr>
            <w:tcW w:w="908" w:type="pct"/>
          </w:tcPr>
          <w:p w:rsidR="009856B0" w:rsidRPr="00AF7489" w:rsidRDefault="005B5D2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615DFF" w:rsidRPr="00AF7489" w:rsidTr="00744E5C">
        <w:trPr>
          <w:trHeight w:val="567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Default="00641562" w:rsidP="0064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2.2</w:t>
            </w:r>
          </w:p>
          <w:p w:rsidR="00CD5FAE" w:rsidRPr="00641562" w:rsidRDefault="00CD5FAE" w:rsidP="006415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2.4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Pr="00AF7489" w:rsidRDefault="00F423B3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2.2</w:t>
            </w:r>
            <w:r w:rsidR="00744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У</w:t>
            </w:r>
            <w:r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е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внутрипроизводственны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ми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материальны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ми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поток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ами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предприятии</w:t>
            </w:r>
          </w:p>
        </w:tc>
        <w:tc>
          <w:tcPr>
            <w:tcW w:w="2041" w:type="pct"/>
            <w:tcBorders>
              <w:bottom w:val="single" w:sz="4" w:space="0" w:color="auto"/>
            </w:tcBorders>
          </w:tcPr>
          <w:p w:rsidR="003E6C42" w:rsidRPr="007E345E" w:rsidRDefault="00FE257F" w:rsidP="003E6C42">
            <w:pPr>
              <w:tabs>
                <w:tab w:val="left" w:pos="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Провести анализ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организации</w:t>
            </w:r>
            <w:r w:rsidR="007E345E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разгрузки, транспорт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ровки к месту</w:t>
            </w:r>
            <w:r w:rsidR="007E345E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приёмки, организации</w:t>
            </w:r>
            <w:r w:rsidR="007E345E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приёмки, размещ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ния, укладки и хранения</w:t>
            </w:r>
            <w:r w:rsidR="007E345E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товаров, упаковки, отгрузки 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варов.</w:t>
            </w:r>
          </w:p>
          <w:p w:rsidR="00FE257F" w:rsidRDefault="00FE257F" w:rsidP="00FE257F">
            <w:pPr>
              <w:tabs>
                <w:tab w:val="left" w:pos="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Оформить описи </w:t>
            </w:r>
            <w:r w:rsidR="007E345E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751A0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осмотр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7E345E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товарно-материальных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ценн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3E6C42" w:rsidRDefault="00FE257F" w:rsidP="00FE257F">
            <w:pPr>
              <w:tabs>
                <w:tab w:val="left" w:pos="75"/>
              </w:tabs>
              <w:jc w:val="both"/>
              <w:rPr>
                <w:rFonts w:eastAsia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Провести анализ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оперативного</w:t>
            </w:r>
            <w:r w:rsidR="007E345E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планирования</w:t>
            </w:r>
            <w:r w:rsidR="007E345E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</w:t>
            </w:r>
            <w:r w:rsidR="003E6C42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3E6C42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ных</w:t>
            </w:r>
            <w:r w:rsidR="003E4F2C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ков</w:t>
            </w:r>
            <w:r w:rsidR="003E6C42" w:rsidRPr="008747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3E6C42" w:rsidRPr="003E6C42" w:rsidRDefault="000564CC" w:rsidP="00FE257F">
            <w:pPr>
              <w:suppressAutoHyphens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</w:t>
            </w:r>
            <w:r w:rsidR="00FE257F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азработать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4751A0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предложения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улучшению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логистических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процессов в системе</w:t>
            </w:r>
            <w:r w:rsidR="003E4F2C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FE25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распределения.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9856B0" w:rsidRPr="00AF7489" w:rsidRDefault="007E41B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b/>
                <w:lang w:val="ru-RU"/>
              </w:rPr>
              <w:lastRenderedPageBreak/>
              <w:t>6</w:t>
            </w:r>
          </w:p>
        </w:tc>
      </w:tr>
      <w:tr w:rsidR="00615DFF" w:rsidRPr="00AF7489" w:rsidTr="00744E5C">
        <w:trPr>
          <w:trHeight w:val="567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Default="00641562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 2.3</w:t>
            </w:r>
          </w:p>
          <w:p w:rsidR="00CD5FAE" w:rsidRPr="00641562" w:rsidRDefault="00CD5FAE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2.4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Pr="00AF7489" w:rsidRDefault="00F423B3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2.3</w:t>
            </w:r>
            <w:r w:rsidR="003E6C42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Управление</w:t>
            </w:r>
            <w:r w:rsidR="003E4F2C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запасами</w:t>
            </w:r>
            <w:r w:rsidR="003E4F2C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</w:t>
            </w:r>
            <w:r w:rsidR="003E4F2C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3E4F2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предприятии</w:t>
            </w: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7E345E" w:rsidRDefault="003E6C42" w:rsidP="003E6C4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Определять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базисные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системы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регулирования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запасов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предприятия;</w:t>
            </w:r>
          </w:p>
          <w:p w:rsidR="003E6C42" w:rsidRPr="007E345E" w:rsidRDefault="004751A0" w:rsidP="003E6C42">
            <w:pPr>
              <w:pStyle w:val="13"/>
              <w:ind w:left="0"/>
              <w:rPr>
                <w:lang w:val="ru-RU"/>
              </w:rPr>
            </w:pPr>
            <w:r w:rsidRPr="007E345E">
              <w:rPr>
                <w:rFonts w:eastAsia="Times New Roman"/>
                <w:lang w:val="ru-RU"/>
              </w:rPr>
              <w:t>Оцен</w:t>
            </w:r>
            <w:r>
              <w:rPr>
                <w:rFonts w:eastAsia="Times New Roman"/>
                <w:lang w:val="ru-RU"/>
              </w:rPr>
              <w:t>ивать</w:t>
            </w:r>
            <w:r w:rsidR="003E4F2C" w:rsidRPr="003E4F2C">
              <w:rPr>
                <w:rFonts w:eastAsia="Times New Roman"/>
                <w:lang w:val="ru-RU"/>
              </w:rPr>
              <w:t xml:space="preserve"> </w:t>
            </w:r>
            <w:r w:rsidR="003E6C42" w:rsidRPr="007E345E">
              <w:rPr>
                <w:rFonts w:eastAsia="Times New Roman"/>
                <w:lang w:val="ru-RU"/>
              </w:rPr>
              <w:t>структуры</w:t>
            </w:r>
            <w:r w:rsidR="003E4F2C" w:rsidRPr="003E4F2C">
              <w:rPr>
                <w:rFonts w:eastAsia="Times New Roman"/>
                <w:lang w:val="ru-RU"/>
              </w:rPr>
              <w:t xml:space="preserve"> </w:t>
            </w:r>
            <w:r w:rsidR="003E6C42" w:rsidRPr="007E345E">
              <w:rPr>
                <w:rFonts w:eastAsia="Times New Roman"/>
                <w:lang w:val="ru-RU"/>
              </w:rPr>
              <w:t>запасов</w:t>
            </w:r>
            <w:r w:rsidR="003E4F2C" w:rsidRPr="003E4F2C">
              <w:rPr>
                <w:rFonts w:eastAsia="Times New Roman"/>
                <w:lang w:val="ru-RU"/>
              </w:rPr>
              <w:t xml:space="preserve"> </w:t>
            </w:r>
            <w:r w:rsidR="003E6C42" w:rsidRPr="007E345E">
              <w:rPr>
                <w:rFonts w:eastAsia="Times New Roman"/>
                <w:lang w:val="ru-RU"/>
              </w:rPr>
              <w:t>на</w:t>
            </w:r>
            <w:r w:rsidR="003E4F2C" w:rsidRPr="003E4F2C">
              <w:rPr>
                <w:rFonts w:eastAsia="Times New Roman"/>
                <w:lang w:val="ru-RU"/>
              </w:rPr>
              <w:t xml:space="preserve"> </w:t>
            </w:r>
            <w:r w:rsidR="003E6C42" w:rsidRPr="007E345E">
              <w:rPr>
                <w:rFonts w:eastAsia="Times New Roman"/>
                <w:lang w:val="ru-RU"/>
              </w:rPr>
              <w:t>базовом</w:t>
            </w:r>
            <w:r w:rsidR="003E4F2C" w:rsidRPr="003E4F2C">
              <w:rPr>
                <w:rFonts w:eastAsia="Times New Roman"/>
                <w:lang w:val="ru-RU"/>
              </w:rPr>
              <w:t xml:space="preserve"> </w:t>
            </w:r>
            <w:r w:rsidR="003E6C42" w:rsidRPr="007E345E">
              <w:rPr>
                <w:rFonts w:eastAsia="Times New Roman"/>
                <w:lang w:val="ru-RU"/>
              </w:rPr>
              <w:t>предприятии.</w:t>
            </w:r>
          </w:p>
          <w:p w:rsidR="003E6C42" w:rsidRPr="007E345E" w:rsidRDefault="004751A0" w:rsidP="003E6C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вовать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осуществлении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нормирования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7E3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товарных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87479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запасов.</w:t>
            </w:r>
          </w:p>
          <w:p w:rsidR="003E6C42" w:rsidRPr="003E4F2C" w:rsidRDefault="004751A0" w:rsidP="003E6C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Провер</w:t>
            </w:r>
            <w:r w:rsidR="00FE2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ть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соответствия</w:t>
            </w:r>
            <w:r w:rsidR="003E4F2C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фактического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наличия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запасов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организации в действительности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данным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учетных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док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r w:rsidR="003E6C42" w:rsidRPr="003E4F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ментов;</w:t>
            </w:r>
          </w:p>
          <w:p w:rsidR="009856B0" w:rsidRPr="00AF7489" w:rsidRDefault="00FE257F" w:rsidP="003E6C42">
            <w:pPr>
              <w:pStyle w:val="TableParagraph"/>
              <w:tabs>
                <w:tab w:val="left" w:pos="4192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Определи</w:t>
            </w:r>
            <w:r w:rsidR="003E6C42" w:rsidRPr="003E4F2C">
              <w:rPr>
                <w:lang w:val="ru-RU"/>
              </w:rPr>
              <w:t>ть</w:t>
            </w:r>
            <w:r w:rsidR="00A73792">
              <w:rPr>
                <w:lang w:val="ru-RU"/>
              </w:rPr>
              <w:t xml:space="preserve"> </w:t>
            </w:r>
            <w:r w:rsidR="003E6C42" w:rsidRPr="003E4F2C">
              <w:rPr>
                <w:lang w:val="ru-RU"/>
              </w:rPr>
              <w:t>показатели</w:t>
            </w:r>
            <w:r w:rsidR="00A73792">
              <w:rPr>
                <w:lang w:val="ru-RU"/>
              </w:rPr>
              <w:t xml:space="preserve"> </w:t>
            </w:r>
            <w:r w:rsidR="003E6C42" w:rsidRPr="003E4F2C">
              <w:rPr>
                <w:lang w:val="ru-RU"/>
              </w:rPr>
              <w:t>оборачиваемости</w:t>
            </w:r>
            <w:r w:rsidR="00A73792">
              <w:rPr>
                <w:lang w:val="ru-RU"/>
              </w:rPr>
              <w:t xml:space="preserve"> </w:t>
            </w:r>
            <w:r w:rsidR="003E6C42" w:rsidRPr="003E4F2C">
              <w:rPr>
                <w:lang w:val="ru-RU"/>
              </w:rPr>
              <w:t>групп</w:t>
            </w:r>
            <w:r w:rsidR="00A73792">
              <w:rPr>
                <w:lang w:val="ru-RU"/>
              </w:rPr>
              <w:t xml:space="preserve"> </w:t>
            </w:r>
            <w:r w:rsidR="003E6C42" w:rsidRPr="003E4F2C">
              <w:rPr>
                <w:lang w:val="ru-RU"/>
              </w:rPr>
              <w:t>запасов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Pr="00AF7489" w:rsidRDefault="005B5D2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3E6C42" w:rsidRPr="00AF7489" w:rsidTr="00744E5C">
        <w:trPr>
          <w:trHeight w:val="567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CD5FAE" w:rsidRDefault="00CD5FAE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2.2 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3E6C42" w:rsidRDefault="00F423B3" w:rsidP="00FB4D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2.4</w:t>
            </w:r>
            <w:r w:rsidR="00A737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B4DD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Организация складской деятельности</w:t>
            </w:r>
            <w:r w:rsidRP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и расчет</w:t>
            </w:r>
            <w:r w:rsid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основных</w:t>
            </w:r>
            <w:r w:rsid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показателей</w:t>
            </w:r>
            <w:r w:rsid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работы</w:t>
            </w:r>
            <w:r w:rsid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A7379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склада</w:t>
            </w: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7E345E" w:rsidRDefault="004751A0" w:rsidP="00B00CC3">
            <w:pPr>
              <w:pStyle w:val="13"/>
              <w:ind w:left="0" w:firstLine="37"/>
              <w:jc w:val="both"/>
              <w:rPr>
                <w:lang w:val="ru-RU"/>
              </w:rPr>
            </w:pPr>
            <w:r w:rsidRPr="007E345E">
              <w:rPr>
                <w:lang w:val="ru-RU"/>
              </w:rPr>
              <w:t>Ознаком</w:t>
            </w:r>
            <w:r>
              <w:rPr>
                <w:lang w:val="ru-RU"/>
              </w:rPr>
              <w:t>иться</w:t>
            </w:r>
            <w:r w:rsidR="003E6C42" w:rsidRPr="007E345E">
              <w:rPr>
                <w:lang w:val="ru-RU"/>
              </w:rPr>
              <w:t xml:space="preserve"> с организацией</w:t>
            </w:r>
            <w:r w:rsidR="00A73792">
              <w:rPr>
                <w:lang w:val="ru-RU"/>
              </w:rPr>
              <w:t xml:space="preserve"> </w:t>
            </w:r>
            <w:r w:rsidR="00B00CC3">
              <w:rPr>
                <w:lang w:val="ru-RU"/>
              </w:rPr>
              <w:t>складских операций.</w:t>
            </w:r>
            <w:r w:rsidR="00B00CC3" w:rsidRPr="007E345E">
              <w:rPr>
                <w:lang w:val="ru-RU"/>
              </w:rPr>
              <w:t xml:space="preserve"> </w:t>
            </w:r>
            <w:r w:rsidR="00B00CC3">
              <w:rPr>
                <w:lang w:val="ru-RU"/>
              </w:rPr>
              <w:t>Р</w:t>
            </w:r>
            <w:r w:rsidR="00B00CC3" w:rsidRPr="007E345E">
              <w:rPr>
                <w:lang w:val="ru-RU"/>
              </w:rPr>
              <w:t>а</w:t>
            </w:r>
            <w:r w:rsidR="00B00CC3" w:rsidRPr="007E345E">
              <w:rPr>
                <w:lang w:val="ru-RU"/>
              </w:rPr>
              <w:t>с</w:t>
            </w:r>
            <w:r w:rsidR="00B00CC3" w:rsidRPr="007E345E">
              <w:rPr>
                <w:lang w:val="ru-RU"/>
              </w:rPr>
              <w:t>с</w:t>
            </w:r>
            <w:r w:rsidR="00B00CC3">
              <w:rPr>
                <w:lang w:val="ru-RU"/>
              </w:rPr>
              <w:t>ч</w:t>
            </w:r>
            <w:r w:rsidR="00B00CC3" w:rsidRPr="007E345E">
              <w:rPr>
                <w:lang w:val="ru-RU"/>
              </w:rPr>
              <w:t>и</w:t>
            </w:r>
            <w:r w:rsidR="00B00CC3">
              <w:rPr>
                <w:lang w:val="ru-RU"/>
              </w:rPr>
              <w:t xml:space="preserve">тывать общую площадь </w:t>
            </w:r>
            <w:r w:rsidR="00B00CC3" w:rsidRPr="007E345E">
              <w:rPr>
                <w:lang w:val="ru-RU"/>
              </w:rPr>
              <w:t>склада</w:t>
            </w:r>
            <w:r w:rsidR="00B00CC3">
              <w:rPr>
                <w:lang w:val="ru-RU"/>
              </w:rPr>
              <w:t xml:space="preserve"> и складских зон. </w:t>
            </w:r>
            <w:r w:rsidR="00874790">
              <w:rPr>
                <w:lang w:val="ru-RU"/>
              </w:rPr>
              <w:t>Пр</w:t>
            </w:r>
            <w:r w:rsidR="00874790">
              <w:rPr>
                <w:lang w:val="ru-RU"/>
              </w:rPr>
              <w:t>и</w:t>
            </w:r>
            <w:r w:rsidR="00874790">
              <w:rPr>
                <w:lang w:val="ru-RU"/>
              </w:rPr>
              <w:t xml:space="preserve">ложить схему склада. </w:t>
            </w:r>
            <w:r w:rsidRPr="007E345E">
              <w:rPr>
                <w:lang w:val="ru-RU"/>
              </w:rPr>
              <w:t>Определ</w:t>
            </w:r>
            <w:r w:rsidR="00B00CC3">
              <w:rPr>
                <w:lang w:val="ru-RU"/>
              </w:rPr>
              <w:t>и</w:t>
            </w:r>
            <w:r>
              <w:rPr>
                <w:lang w:val="ru-RU"/>
              </w:rPr>
              <w:t>ть</w:t>
            </w:r>
            <w:r w:rsidR="00A73792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потребности в скла</w:t>
            </w:r>
            <w:r w:rsidR="003E6C42" w:rsidRPr="007E345E">
              <w:rPr>
                <w:lang w:val="ru-RU"/>
              </w:rPr>
              <w:t>д</w:t>
            </w:r>
            <w:r w:rsidR="003E6C42" w:rsidRPr="007E345E">
              <w:rPr>
                <w:lang w:val="ru-RU"/>
              </w:rPr>
              <w:t>ских</w:t>
            </w:r>
            <w:r w:rsidR="00A73792">
              <w:rPr>
                <w:lang w:val="ru-RU"/>
              </w:rPr>
              <w:t xml:space="preserve"> </w:t>
            </w:r>
            <w:r w:rsidR="00B00CC3">
              <w:rPr>
                <w:lang w:val="ru-RU"/>
              </w:rPr>
              <w:t xml:space="preserve">помещениях. Перечислить основное </w:t>
            </w:r>
            <w:r w:rsidR="00A73792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оборудова</w:t>
            </w:r>
            <w:r w:rsidR="00B00CC3">
              <w:rPr>
                <w:lang w:val="ru-RU"/>
              </w:rPr>
              <w:t>ние</w:t>
            </w:r>
            <w:r w:rsidR="003E6C42" w:rsidRPr="007E345E">
              <w:rPr>
                <w:lang w:val="ru-RU"/>
              </w:rPr>
              <w:t>,</w:t>
            </w:r>
            <w:r w:rsidR="00A73792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приме</w:t>
            </w:r>
            <w:r w:rsidR="00B00CC3">
              <w:rPr>
                <w:lang w:val="ru-RU"/>
              </w:rPr>
              <w:t>няемое</w:t>
            </w:r>
            <w:r w:rsidR="00A73792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на</w:t>
            </w:r>
            <w:r w:rsidR="00A73792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складе (под</w:t>
            </w:r>
            <w:r w:rsidR="00A73792">
              <w:rPr>
                <w:lang w:val="ru-RU"/>
              </w:rPr>
              <w:t xml:space="preserve"> </w:t>
            </w:r>
            <w:r w:rsidR="003E6C42" w:rsidRPr="007E345E">
              <w:rPr>
                <w:lang w:val="ru-RU"/>
              </w:rPr>
              <w:t>погрузку, транспортировку, приёмку, размещение, укладку, хране</w:t>
            </w:r>
            <w:r w:rsidR="00874790">
              <w:rPr>
                <w:lang w:val="ru-RU"/>
              </w:rPr>
              <w:t>ние)</w:t>
            </w:r>
            <w:r w:rsidR="005D0C56">
              <w:rPr>
                <w:lang w:val="ru-RU"/>
              </w:rPr>
              <w:t xml:space="preserve"> и рассчитать потребность в складском оборудовании.</w:t>
            </w:r>
          </w:p>
          <w:p w:rsidR="003E6C42" w:rsidRPr="007E345E" w:rsidRDefault="00B00CC3" w:rsidP="003E6C42">
            <w:pPr>
              <w:ind w:firstLine="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Провести анализ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размещении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товаров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складе.</w:t>
            </w:r>
          </w:p>
          <w:p w:rsidR="003E6C42" w:rsidRPr="005B5D26" w:rsidRDefault="00B00CC3" w:rsidP="003E6C42">
            <w:pPr>
              <w:suppressAutoHyphens/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Определи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осн</w:t>
            </w:r>
            <w:r w:rsidR="005B5D26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овные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B5D26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B5D26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B5D26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склада.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5B5D26" w:rsidRDefault="007E41B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3E6C42" w:rsidRPr="00AF7489" w:rsidTr="00744E5C">
        <w:trPr>
          <w:trHeight w:val="567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CD5FAE" w:rsidRDefault="00CD5FAE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3E6C42" w:rsidRDefault="00F423B3" w:rsidP="007E34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7E345E" w:rsidRPr="007E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  <w:r w:rsidR="007E345E" w:rsidRPr="007E34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О</w:t>
            </w:r>
            <w:r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я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транспортировки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матер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альных</w:t>
            </w:r>
            <w:r w:rsidR="007E345E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3E6C42" w:rsidRPr="007E34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ресурсов</w:t>
            </w:r>
          </w:p>
        </w:tc>
        <w:tc>
          <w:tcPr>
            <w:tcW w:w="2041" w:type="pct"/>
            <w:tcBorders>
              <w:top w:val="single" w:sz="4" w:space="0" w:color="auto"/>
              <w:bottom w:val="single" w:sz="4" w:space="0" w:color="auto"/>
            </w:tcBorders>
          </w:tcPr>
          <w:p w:rsidR="00F423B3" w:rsidRPr="007E345E" w:rsidRDefault="00874790" w:rsidP="00F423B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Рассчи</w:t>
            </w:r>
            <w:r w:rsidR="00F423B3" w:rsidRPr="007E345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ать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транспортные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расходы</w:t>
            </w:r>
            <w:r w:rsidR="00A737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предприятия.</w:t>
            </w:r>
          </w:p>
          <w:p w:rsidR="00F423B3" w:rsidRPr="007E345E" w:rsidRDefault="00874790" w:rsidP="00F423B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маршруты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следования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доставке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товаров (для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предприятий-изготовителей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продукции).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423B3" w:rsidRPr="007E345E" w:rsidRDefault="00874790" w:rsidP="00F423B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B032E6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ас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B032E6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B032E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B032E6">
              <w:rPr>
                <w:rFonts w:ascii="Times New Roman" w:hAnsi="Times New Roman"/>
                <w:sz w:val="24"/>
                <w:szCs w:val="24"/>
                <w:lang w:val="ru-RU"/>
              </w:rPr>
              <w:t>ывать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количеств</w:t>
            </w:r>
            <w:r w:rsidR="00B032E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423B3" w:rsidRPr="007E345E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средств.</w:t>
            </w:r>
          </w:p>
          <w:p w:rsidR="003E6C42" w:rsidRDefault="00874790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Составить </w:t>
            </w:r>
            <w:r w:rsidR="00F423B3" w:rsidRPr="00874790">
              <w:rPr>
                <w:lang w:val="ru-RU"/>
              </w:rPr>
              <w:t>смет</w:t>
            </w:r>
            <w:r>
              <w:rPr>
                <w:lang w:val="ru-RU"/>
              </w:rPr>
              <w:t>у</w:t>
            </w:r>
            <w:r w:rsidR="00A73792">
              <w:rPr>
                <w:lang w:val="ru-RU"/>
              </w:rPr>
              <w:t xml:space="preserve">  </w:t>
            </w:r>
            <w:r w:rsidR="00F423B3" w:rsidRPr="00874790">
              <w:rPr>
                <w:lang w:val="ru-RU"/>
              </w:rPr>
              <w:t>транспортных</w:t>
            </w:r>
            <w:r w:rsidR="00A73792">
              <w:rPr>
                <w:lang w:val="ru-RU"/>
              </w:rPr>
              <w:t xml:space="preserve"> </w:t>
            </w:r>
            <w:r w:rsidR="00F423B3" w:rsidRPr="00874790">
              <w:rPr>
                <w:lang w:val="ru-RU"/>
              </w:rPr>
              <w:t>расходов</w:t>
            </w:r>
            <w:r w:rsidR="00A73792">
              <w:rPr>
                <w:lang w:val="ru-RU"/>
              </w:rPr>
              <w:t>.</w:t>
            </w:r>
          </w:p>
          <w:p w:rsidR="004221B8" w:rsidRDefault="004221B8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</w:p>
          <w:p w:rsidR="004221B8" w:rsidRDefault="004221B8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</w:p>
          <w:p w:rsidR="004221B8" w:rsidRDefault="004221B8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</w:p>
          <w:p w:rsidR="004221B8" w:rsidRDefault="004221B8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</w:p>
          <w:p w:rsidR="004221B8" w:rsidRDefault="004221B8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</w:p>
          <w:p w:rsidR="004221B8" w:rsidRPr="00A73792" w:rsidRDefault="004221B8" w:rsidP="00F423B3">
            <w:pPr>
              <w:pStyle w:val="13"/>
              <w:ind w:left="0" w:firstLine="37"/>
              <w:jc w:val="both"/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:rsidR="003E6C42" w:rsidRPr="005B5D26" w:rsidRDefault="005B5D2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9856B0" w:rsidRPr="00AF7489" w:rsidTr="007E345E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1E01" w:rsidRPr="00DC1E01" w:rsidRDefault="0065052E" w:rsidP="007E41B6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ПМ.03 </w:t>
            </w:r>
            <w:r w:rsidR="00DC1E01" w:rsidRPr="00DC1E01">
              <w:rPr>
                <w:b/>
                <w:lang w:val="ru-RU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  <w:p w:rsidR="009856B0" w:rsidRPr="00AF7489" w:rsidRDefault="009856B0" w:rsidP="007E41B6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</w:tc>
      </w:tr>
      <w:tr w:rsidR="00615DFF" w:rsidRPr="00AF7489" w:rsidTr="00744E5C">
        <w:trPr>
          <w:trHeight w:val="1664"/>
        </w:trPr>
        <w:tc>
          <w:tcPr>
            <w:tcW w:w="266" w:type="pct"/>
            <w:tcBorders>
              <w:bottom w:val="single" w:sz="4" w:space="0" w:color="auto"/>
            </w:tcBorders>
          </w:tcPr>
          <w:p w:rsidR="009856B0" w:rsidRPr="00AF7489" w:rsidRDefault="009856B0" w:rsidP="007E4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856B0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3.1</w:t>
            </w:r>
          </w:p>
          <w:p w:rsidR="00CD5FAE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3.2</w:t>
            </w:r>
          </w:p>
          <w:p w:rsidR="00CD5FAE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3.3</w:t>
            </w:r>
          </w:p>
          <w:p w:rsidR="00CD5FAE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3.4</w:t>
            </w:r>
          </w:p>
          <w:p w:rsidR="009856B0" w:rsidRPr="00AF7489" w:rsidRDefault="009856B0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9856B0" w:rsidRPr="00476A3E" w:rsidRDefault="00476A3E" w:rsidP="00AF7489">
            <w:pPr>
              <w:pStyle w:val="TableParagraph"/>
              <w:tabs>
                <w:tab w:val="left" w:pos="2266"/>
              </w:tabs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3.1</w:t>
            </w:r>
            <w:r w:rsidRPr="00476A3E">
              <w:rPr>
                <w:bCs/>
                <w:color w:val="000000"/>
                <w:lang w:val="ru-RU"/>
              </w:rPr>
              <w:t xml:space="preserve"> Оптимизация ресурсов организации (подразделений</w:t>
            </w:r>
            <w:r>
              <w:rPr>
                <w:bCs/>
                <w:color w:val="000000"/>
                <w:lang w:val="ru-RU"/>
              </w:rPr>
              <w:t>)</w:t>
            </w:r>
          </w:p>
        </w:tc>
        <w:tc>
          <w:tcPr>
            <w:tcW w:w="2041" w:type="pct"/>
          </w:tcPr>
          <w:p w:rsidR="0030550F" w:rsidRDefault="00827442" w:rsidP="0030550F">
            <w:pPr>
              <w:jc w:val="both"/>
              <w:rPr>
                <w:lang w:val="ru-RU"/>
              </w:rPr>
            </w:pPr>
            <w:r w:rsidRPr="0054331B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П</w:t>
            </w:r>
            <w:r w:rsidRPr="00DC1CE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ровести анализ финансовой деятельности на основании  отчета о финансовой деятельности организации</w:t>
            </w:r>
            <w:r>
              <w:rPr>
                <w:lang w:val="ru-RU"/>
              </w:rPr>
              <w:t xml:space="preserve">  и 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баланса. </w:t>
            </w:r>
            <w:r w:rsidR="00476A3E"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Провести анализ логи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стических издержек организации</w:t>
            </w:r>
            <w:r w:rsid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(транспортные, складские, закупки, сбыта)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. Р</w:t>
            </w:r>
            <w:r w:rsidR="00476A3E"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ассмотреть в</w:t>
            </w:r>
            <w:r w:rsidR="00476A3E"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="00476A3E"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рианты перегруппировки логистических издержек с целью их снижения н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а основе концепции общих затрат.</w:t>
            </w:r>
            <w:r w:rsidR="00903E6D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Эффе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к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тивность  сбытовой  полити</w:t>
            </w:r>
            <w:r w:rsid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ки (равномерность поставки, р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итмичность по</w:t>
            </w:r>
            <w:r w:rsid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ставки, к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оэффициент равномерности, ри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т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мичности, аритмичности</w:t>
            </w:r>
            <w:r w:rsid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)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. </w:t>
            </w:r>
            <w:r w:rsidR="00E61095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Определить у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ровень сервиса. Определить оптимальный   уровень логистического серв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и</w:t>
            </w:r>
            <w:r w:rsidRPr="0082744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са.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Виды финансовых ресурсов предприятия. Структура ч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е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ловеческих ресурсов. Формирование человеческих ресу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р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сов. Управление человеческими ресурсами. Показатели э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ф</w:t>
            </w:r>
            <w:r w:rsidR="00260F49" w:rsidRP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фективности их использования человеческих ресурсов</w:t>
            </w:r>
            <w:r w:rsidR="00260F4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.</w:t>
            </w:r>
          </w:p>
          <w:p w:rsidR="009856B0" w:rsidRPr="00AF7489" w:rsidRDefault="0030550F" w:rsidP="00E61095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В</w:t>
            </w:r>
            <w:r w:rsidRPr="0030550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нести предложения по  оптимизации ресурсов организ</w:t>
            </w:r>
            <w:r w:rsidRPr="0030550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а</w:t>
            </w:r>
            <w:r w:rsidRPr="0030550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ции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.</w:t>
            </w:r>
            <w:r w:rsidR="00903E6D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8" w:type="pct"/>
          </w:tcPr>
          <w:p w:rsidR="009856B0" w:rsidRPr="00AF7489" w:rsidRDefault="007E41B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615DFF" w:rsidRPr="00AF7489" w:rsidTr="00744E5C">
        <w:trPr>
          <w:trHeight w:val="766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D5FAE" w:rsidRPr="00CD5FAE" w:rsidRDefault="00CD5FAE" w:rsidP="00CD5FA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3.1</w:t>
            </w:r>
          </w:p>
          <w:p w:rsidR="00CD5FAE" w:rsidRPr="00CD5FAE" w:rsidRDefault="00CD5FAE" w:rsidP="00CD5FA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3.2</w:t>
            </w:r>
          </w:p>
          <w:p w:rsidR="00CD5FAE" w:rsidRPr="00CD5FAE" w:rsidRDefault="00CD5FAE" w:rsidP="00CD5FA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3.3</w:t>
            </w:r>
          </w:p>
          <w:p w:rsidR="00CD5FAE" w:rsidRPr="00CD5FAE" w:rsidRDefault="00CD5FAE" w:rsidP="00CD5FA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3.4</w:t>
            </w:r>
          </w:p>
          <w:p w:rsidR="009856B0" w:rsidRPr="00DC1E01" w:rsidRDefault="009856B0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9856B0" w:rsidRPr="00AF7489" w:rsidRDefault="0030550F" w:rsidP="003055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50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Тема 3.2. Оценки эффективности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инвестиционных вложений в</w:t>
            </w:r>
            <w:r w:rsidRPr="0030550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разви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тие</w:t>
            </w:r>
            <w:r w:rsidR="00A73792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0550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логистических систем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30550F" w:rsidRPr="0030550F" w:rsidRDefault="00E61095" w:rsidP="00C7020A">
            <w:pPr>
              <w:pStyle w:val="ac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pacing w:val="-5"/>
                <w:lang w:val="ru-RU"/>
              </w:rPr>
              <w:t>О</w:t>
            </w:r>
            <w:r w:rsidRPr="0030550F">
              <w:rPr>
                <w:color w:val="000000"/>
                <w:spacing w:val="-5"/>
                <w:lang w:val="ru-RU"/>
              </w:rPr>
              <w:t>пределить масштаб капиталовложений  для оптимизации ресурсов предприятия для различных  логистических си</w:t>
            </w:r>
            <w:r w:rsidRPr="0030550F">
              <w:rPr>
                <w:color w:val="000000"/>
                <w:spacing w:val="-5"/>
                <w:lang w:val="ru-RU"/>
              </w:rPr>
              <w:t>с</w:t>
            </w:r>
            <w:r w:rsidRPr="0030550F">
              <w:rPr>
                <w:color w:val="000000"/>
                <w:spacing w:val="-5"/>
                <w:lang w:val="ru-RU"/>
              </w:rPr>
              <w:t>тем предприятия</w:t>
            </w:r>
            <w:r>
              <w:rPr>
                <w:color w:val="000000"/>
                <w:spacing w:val="-5"/>
                <w:lang w:val="ru-RU"/>
              </w:rPr>
              <w:t>.</w:t>
            </w:r>
            <w:r w:rsidRPr="00C7020A">
              <w:rPr>
                <w:lang w:val="ru-RU"/>
              </w:rPr>
              <w:t xml:space="preserve"> </w:t>
            </w:r>
            <w:r w:rsidR="0030550F" w:rsidRPr="00C7020A">
              <w:rPr>
                <w:lang w:val="ru-RU"/>
              </w:rPr>
              <w:t>О</w:t>
            </w:r>
            <w:r w:rsidR="0030550F" w:rsidRPr="0030550F">
              <w:rPr>
                <w:lang w:val="ru-RU"/>
              </w:rPr>
              <w:t>пределить отдачу капиталовложений и срока окупаемости в процессе анализа предложений со</w:t>
            </w:r>
            <w:r w:rsidR="0030550F" w:rsidRPr="0030550F">
              <w:rPr>
                <w:lang w:val="ru-RU"/>
              </w:rPr>
              <w:t>з</w:t>
            </w:r>
            <w:r w:rsidR="0030550F" w:rsidRPr="0030550F">
              <w:rPr>
                <w:lang w:val="ru-RU"/>
              </w:rPr>
              <w:t>дания и оптимизации логистических систем</w:t>
            </w:r>
            <w:r w:rsidR="00C7020A">
              <w:rPr>
                <w:lang w:val="ru-RU"/>
              </w:rPr>
              <w:t>,</w:t>
            </w:r>
            <w:r w:rsidR="0030550F" w:rsidRPr="0030550F">
              <w:rPr>
                <w:lang w:val="ru-RU"/>
              </w:rPr>
              <w:t>(чистый дисконтированный доход, индексы доходности затрат и капиталовложений, внутренняя норма доходности, ди</w:t>
            </w:r>
            <w:r w:rsidR="0030550F" w:rsidRPr="0030550F">
              <w:rPr>
                <w:lang w:val="ru-RU"/>
              </w:rPr>
              <w:t>с</w:t>
            </w:r>
            <w:r w:rsidR="0030550F" w:rsidRPr="0030550F">
              <w:rPr>
                <w:lang w:val="ru-RU"/>
              </w:rPr>
              <w:t>контированный срок окупаемости</w:t>
            </w:r>
            <w:r w:rsidR="00C7020A">
              <w:rPr>
                <w:lang w:val="ru-RU"/>
              </w:rPr>
              <w:t>.</w:t>
            </w:r>
          </w:p>
          <w:p w:rsidR="0030550F" w:rsidRPr="00C7020A" w:rsidRDefault="00C7020A" w:rsidP="00C7020A">
            <w:pPr>
              <w:pStyle w:val="ac"/>
              <w:spacing w:before="0" w:beforeAutospacing="0" w:after="0" w:afterAutospacing="0"/>
              <w:jc w:val="both"/>
              <w:rPr>
                <w:lang w:val="ru-RU"/>
              </w:rPr>
            </w:pPr>
            <w:r w:rsidRPr="00C7020A">
              <w:rPr>
                <w:lang w:val="ru-RU"/>
              </w:rPr>
              <w:t>Сделать выводы об эффективности капиталовложений.</w:t>
            </w:r>
          </w:p>
          <w:p w:rsidR="009856B0" w:rsidRDefault="009856B0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1B8" w:rsidRDefault="004221B8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1B8" w:rsidRDefault="004221B8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1B8" w:rsidRDefault="004221B8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21B8" w:rsidRPr="00AF7489" w:rsidRDefault="004221B8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9856B0" w:rsidRPr="00AF7489" w:rsidRDefault="00744E5C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F47E69" w:rsidRPr="00AF7489" w:rsidTr="007E345E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4584" w:rsidRPr="007E345E" w:rsidRDefault="00F47E69" w:rsidP="007E41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aps/>
                <w:sz w:val="20"/>
                <w:szCs w:val="20"/>
                <w:lang w:val="ru-RU" w:eastAsia="ru-RU"/>
              </w:rPr>
            </w:pPr>
            <w:r w:rsidRPr="00A7379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ПМ.04</w:t>
            </w:r>
            <w:r w:rsidR="007E345E" w:rsidRPr="00A7379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804584" w:rsidRPr="00A7379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Оценка</w:t>
            </w:r>
            <w:r w:rsidR="007E345E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804584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эффективности</w:t>
            </w:r>
            <w:r w:rsidR="00A7379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804584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работы</w:t>
            </w:r>
            <w:r w:rsidR="00A7379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804584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логистических</w:t>
            </w:r>
            <w:r w:rsidR="00A7379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804584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систем и контроль</w:t>
            </w:r>
            <w:r w:rsidR="00A7379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804584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логистических</w:t>
            </w:r>
            <w:r w:rsidR="00A7379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="00804584" w:rsidRPr="007E345E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операций</w:t>
            </w:r>
          </w:p>
          <w:p w:rsidR="00F47E69" w:rsidRPr="00F47E69" w:rsidRDefault="00F47E69" w:rsidP="007E41B6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</w:tc>
      </w:tr>
      <w:tr w:rsidR="00F47E69" w:rsidRPr="00AF7489" w:rsidTr="00744E5C">
        <w:trPr>
          <w:trHeight w:val="1418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F47E69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4.1</w:t>
            </w:r>
          </w:p>
          <w:p w:rsidR="00CD5FAE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4.2</w:t>
            </w:r>
          </w:p>
          <w:p w:rsidR="00CD5FAE" w:rsidRPr="00CD5FAE" w:rsidRDefault="00CD5FAE" w:rsidP="007E41B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4.3</w:t>
            </w:r>
          </w:p>
          <w:p w:rsidR="00CD5FAE" w:rsidRPr="007E345E" w:rsidRDefault="00CD5FAE" w:rsidP="007E4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5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ПК 4.4</w:t>
            </w:r>
          </w:p>
        </w:tc>
        <w:tc>
          <w:tcPr>
            <w:tcW w:w="1785" w:type="pct"/>
            <w:tcBorders>
              <w:top w:val="single" w:sz="4" w:space="0" w:color="auto"/>
              <w:bottom w:val="single" w:sz="4" w:space="0" w:color="auto"/>
            </w:tcBorders>
          </w:tcPr>
          <w:p w:rsidR="00F47E69" w:rsidRPr="00F423B3" w:rsidRDefault="00F423B3" w:rsidP="00A73792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ru-RU"/>
              </w:rPr>
              <w:t>Тема 4.1</w:t>
            </w:r>
            <w:r w:rsidRPr="003E4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ценка</w:t>
            </w:r>
            <w:r w:rsidR="003E4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4F2C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</w:t>
            </w:r>
            <w:r w:rsidR="003E4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4F2C">
              <w:rPr>
                <w:rFonts w:ascii="Times New Roman" w:hAnsi="Times New Roman"/>
                <w:sz w:val="24"/>
                <w:szCs w:val="24"/>
                <w:lang w:val="ru-RU"/>
              </w:rPr>
              <w:t>логистической</w:t>
            </w:r>
            <w:r w:rsidR="003E4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4F2C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="003E4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4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  </w:t>
            </w:r>
            <w:r w:rsidR="00A737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F423B3" w:rsidRPr="007E345E" w:rsidRDefault="003E4F2C" w:rsidP="00F423B3">
            <w:pPr>
              <w:pStyle w:val="13"/>
              <w:tabs>
                <w:tab w:val="left" w:pos="342"/>
              </w:tabs>
              <w:ind w:left="0"/>
              <w:rPr>
                <w:lang w:val="ru-RU"/>
              </w:rPr>
            </w:pPr>
            <w:r w:rsidRPr="003E4F2C">
              <w:rPr>
                <w:lang w:val="ru-RU"/>
              </w:rPr>
              <w:t xml:space="preserve"> </w:t>
            </w:r>
            <w:r w:rsidR="00A73792" w:rsidRPr="007E345E">
              <w:rPr>
                <w:lang w:val="ru-RU"/>
              </w:rPr>
              <w:t>Расс</w:t>
            </w:r>
            <w:r w:rsidR="00A73792">
              <w:rPr>
                <w:lang w:val="ru-RU"/>
              </w:rPr>
              <w:t>ч</w:t>
            </w:r>
            <w:r w:rsidR="00A73792" w:rsidRPr="007E345E">
              <w:rPr>
                <w:lang w:val="ru-RU"/>
              </w:rPr>
              <w:t>и</w:t>
            </w:r>
            <w:r w:rsidR="00874790">
              <w:rPr>
                <w:lang w:val="ru-RU"/>
              </w:rPr>
              <w:t>тать</w:t>
            </w:r>
            <w:r w:rsidR="00A73792">
              <w:rPr>
                <w:lang w:val="ru-RU"/>
              </w:rPr>
              <w:t xml:space="preserve"> </w:t>
            </w:r>
            <w:r w:rsidR="005B5D26" w:rsidRPr="007E345E">
              <w:rPr>
                <w:lang w:val="ru-RU"/>
              </w:rPr>
              <w:t>точк</w:t>
            </w:r>
            <w:r w:rsidR="005B5D26">
              <w:rPr>
                <w:lang w:val="ru-RU"/>
              </w:rPr>
              <w:t>у</w:t>
            </w:r>
            <w:r w:rsidR="00A73792">
              <w:rPr>
                <w:lang w:val="ru-RU"/>
              </w:rPr>
              <w:t xml:space="preserve"> </w:t>
            </w:r>
            <w:r w:rsidR="00F423B3" w:rsidRPr="007E345E">
              <w:rPr>
                <w:lang w:val="ru-RU"/>
              </w:rPr>
              <w:t>безубыточности</w:t>
            </w:r>
            <w:r w:rsidR="00A73792">
              <w:rPr>
                <w:lang w:val="ru-RU"/>
              </w:rPr>
              <w:t xml:space="preserve"> </w:t>
            </w:r>
            <w:r w:rsidR="00F423B3" w:rsidRPr="007E345E">
              <w:rPr>
                <w:lang w:val="ru-RU"/>
              </w:rPr>
              <w:t>функционирования</w:t>
            </w:r>
            <w:r w:rsidR="00A73792">
              <w:rPr>
                <w:lang w:val="ru-RU"/>
              </w:rPr>
              <w:t xml:space="preserve"> </w:t>
            </w:r>
            <w:r w:rsidR="00F423B3" w:rsidRPr="007E345E">
              <w:rPr>
                <w:lang w:val="ru-RU"/>
              </w:rPr>
              <w:t>логистической</w:t>
            </w:r>
            <w:r w:rsidR="00A73792">
              <w:rPr>
                <w:lang w:val="ru-RU"/>
              </w:rPr>
              <w:t xml:space="preserve"> </w:t>
            </w:r>
            <w:r w:rsidR="00F423B3" w:rsidRPr="007E345E">
              <w:rPr>
                <w:lang w:val="ru-RU"/>
              </w:rPr>
              <w:t>системы;</w:t>
            </w:r>
            <w:r w:rsidR="00874790">
              <w:rPr>
                <w:lang w:val="ru-RU"/>
              </w:rPr>
              <w:t xml:space="preserve">. </w:t>
            </w:r>
            <w:r w:rsidR="00A73792" w:rsidRPr="007E345E">
              <w:rPr>
                <w:rFonts w:eastAsia="Courier New"/>
                <w:lang w:val="ru-RU"/>
              </w:rPr>
              <w:t>Расс</w:t>
            </w:r>
            <w:r w:rsidR="00A73792">
              <w:rPr>
                <w:rFonts w:eastAsia="Courier New"/>
                <w:lang w:val="ru-RU"/>
              </w:rPr>
              <w:t>ч</w:t>
            </w:r>
            <w:r w:rsidR="00A73792" w:rsidRPr="007E345E">
              <w:rPr>
                <w:rFonts w:eastAsia="Courier New"/>
                <w:lang w:val="ru-RU"/>
              </w:rPr>
              <w:t>и</w:t>
            </w:r>
            <w:r w:rsidR="00874790">
              <w:rPr>
                <w:rFonts w:eastAsia="Courier New"/>
                <w:lang w:val="ru-RU"/>
              </w:rPr>
              <w:t xml:space="preserve">тать </w:t>
            </w:r>
            <w:r w:rsidR="005B5D26" w:rsidRPr="007E345E">
              <w:rPr>
                <w:rFonts w:eastAsia="Courier New"/>
                <w:lang w:val="ru-RU"/>
              </w:rPr>
              <w:t>показател</w:t>
            </w:r>
            <w:r w:rsidR="005B5D26">
              <w:rPr>
                <w:rFonts w:eastAsia="Courier New"/>
                <w:lang w:val="ru-RU"/>
              </w:rPr>
              <w:t>и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эффе</w:t>
            </w:r>
            <w:r w:rsidR="00F423B3" w:rsidRPr="007E345E">
              <w:rPr>
                <w:rFonts w:eastAsia="Courier New"/>
                <w:lang w:val="ru-RU"/>
              </w:rPr>
              <w:t>к</w:t>
            </w:r>
            <w:r w:rsidR="00F423B3" w:rsidRPr="007E345E">
              <w:rPr>
                <w:rFonts w:eastAsia="Courier New"/>
                <w:lang w:val="ru-RU"/>
              </w:rPr>
              <w:t>тивности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функционирования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логистической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системы и отдельных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элементов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логистической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="00F423B3" w:rsidRPr="007E345E">
              <w:rPr>
                <w:rFonts w:eastAsia="Courier New"/>
                <w:lang w:val="ru-RU"/>
              </w:rPr>
              <w:t>системы</w:t>
            </w:r>
          </w:p>
          <w:p w:rsidR="00F423B3" w:rsidRPr="007E345E" w:rsidRDefault="00F423B3" w:rsidP="00F423B3">
            <w:pPr>
              <w:pStyle w:val="13"/>
              <w:tabs>
                <w:tab w:val="left" w:pos="342"/>
              </w:tabs>
              <w:ind w:left="0"/>
              <w:rPr>
                <w:lang w:val="ru-RU"/>
              </w:rPr>
            </w:pPr>
            <w:r w:rsidRPr="007E345E">
              <w:rPr>
                <w:rFonts w:eastAsia="Courier New"/>
                <w:lang w:val="ru-RU"/>
              </w:rPr>
              <w:t>Разработка и осуществление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контрольных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мероприятий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на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различных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стадиях</w:t>
            </w:r>
            <w:r w:rsidR="00A73792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логистического</w:t>
            </w:r>
            <w:r w:rsidR="00903E6D">
              <w:rPr>
                <w:rFonts w:eastAsia="Courier New"/>
                <w:lang w:val="ru-RU"/>
              </w:rPr>
              <w:t xml:space="preserve"> </w:t>
            </w:r>
            <w:r w:rsidRPr="007E345E">
              <w:rPr>
                <w:rFonts w:eastAsia="Courier New"/>
                <w:lang w:val="ru-RU"/>
              </w:rPr>
              <w:t>процесса.</w:t>
            </w:r>
          </w:p>
          <w:p w:rsidR="00F423B3" w:rsidRPr="00591FBB" w:rsidRDefault="00F423B3" w:rsidP="00F423B3">
            <w:pPr>
              <w:pStyle w:val="13"/>
              <w:tabs>
                <w:tab w:val="left" w:pos="342"/>
              </w:tabs>
              <w:ind w:left="0"/>
              <w:rPr>
                <w:rStyle w:val="105pt0pt"/>
                <w:rFonts w:eastAsia="Calibri"/>
              </w:rPr>
            </w:pPr>
            <w:r w:rsidRPr="00591FBB">
              <w:rPr>
                <w:rStyle w:val="105pt0pt"/>
                <w:rFonts w:eastAsia="Calibri"/>
              </w:rPr>
              <w:t>Выявить уязвимые места и отклонения от плановых показат</w:t>
            </w:r>
            <w:r w:rsidRPr="00591FBB">
              <w:rPr>
                <w:rStyle w:val="105pt0pt"/>
                <w:rFonts w:eastAsia="Calibri"/>
              </w:rPr>
              <w:t>е</w:t>
            </w:r>
            <w:r w:rsidRPr="00591FBB">
              <w:rPr>
                <w:rStyle w:val="105pt0pt"/>
                <w:rFonts w:eastAsia="Calibri"/>
              </w:rPr>
              <w:t>лей в работе логистической системы и (или) ее отдельных эл</w:t>
            </w:r>
            <w:r w:rsidRPr="00591FBB">
              <w:rPr>
                <w:rStyle w:val="105pt0pt"/>
                <w:rFonts w:eastAsia="Calibri"/>
              </w:rPr>
              <w:t>е</w:t>
            </w:r>
            <w:r w:rsidR="00874790">
              <w:rPr>
                <w:rStyle w:val="105pt0pt"/>
                <w:rFonts w:eastAsia="Calibri"/>
              </w:rPr>
              <w:t>ментов. Разработать предложения по л</w:t>
            </w:r>
            <w:r w:rsidR="00874790">
              <w:rPr>
                <w:lang w:val="ru-RU"/>
              </w:rPr>
              <w:t>иквидации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отклон</w:t>
            </w:r>
            <w:r w:rsidRPr="007E345E">
              <w:rPr>
                <w:lang w:val="ru-RU"/>
              </w:rPr>
              <w:t>е</w:t>
            </w:r>
            <w:r w:rsidRPr="007E345E">
              <w:rPr>
                <w:lang w:val="ru-RU"/>
              </w:rPr>
              <w:t>ний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от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плановых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показателей в работе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логистической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системы и (или) её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отдельных</w:t>
            </w:r>
            <w:r w:rsidR="00A73792">
              <w:rPr>
                <w:lang w:val="ru-RU"/>
              </w:rPr>
              <w:t xml:space="preserve"> </w:t>
            </w:r>
            <w:r w:rsidRPr="007E345E">
              <w:rPr>
                <w:lang w:val="ru-RU"/>
              </w:rPr>
              <w:t>элементов;</w:t>
            </w:r>
          </w:p>
          <w:p w:rsidR="00F423B3" w:rsidRPr="007E345E" w:rsidRDefault="00A73792" w:rsidP="00F423B3">
            <w:pPr>
              <w:pStyle w:val="13"/>
              <w:tabs>
                <w:tab w:val="left" w:pos="342"/>
              </w:tabs>
              <w:ind w:left="0"/>
              <w:rPr>
                <w:lang w:val="ru-RU"/>
              </w:rPr>
            </w:pPr>
            <w:r>
              <w:rPr>
                <w:rStyle w:val="105pt0pt"/>
                <w:rFonts w:eastAsia="Calibri"/>
              </w:rPr>
              <w:t xml:space="preserve"> </w:t>
            </w:r>
            <w:r w:rsidR="00F423B3" w:rsidRPr="00591FBB">
              <w:rPr>
                <w:rStyle w:val="105pt0pt"/>
                <w:rFonts w:eastAsia="Calibri"/>
              </w:rPr>
              <w:t>.</w:t>
            </w:r>
          </w:p>
          <w:p w:rsidR="00F47E69" w:rsidRPr="007E345E" w:rsidRDefault="00F47E69" w:rsidP="00C7020A">
            <w:pPr>
              <w:pStyle w:val="ac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F47E69" w:rsidRPr="005B5D26" w:rsidRDefault="007E41B6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615DFF" w:rsidRPr="00AF7489" w:rsidTr="00744E5C">
        <w:trPr>
          <w:trHeight w:val="567"/>
        </w:trPr>
        <w:tc>
          <w:tcPr>
            <w:tcW w:w="266" w:type="pct"/>
            <w:tcBorders>
              <w:top w:val="single" w:sz="4" w:space="0" w:color="auto"/>
            </w:tcBorders>
          </w:tcPr>
          <w:p w:rsidR="009856B0" w:rsidRPr="00DC1E01" w:rsidRDefault="009856B0" w:rsidP="007E4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85" w:type="pct"/>
            <w:tcBorders>
              <w:top w:val="single" w:sz="4" w:space="0" w:color="auto"/>
            </w:tcBorders>
          </w:tcPr>
          <w:p w:rsidR="009856B0" w:rsidRPr="00AF7489" w:rsidRDefault="009856B0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задание</w:t>
            </w:r>
          </w:p>
        </w:tc>
        <w:tc>
          <w:tcPr>
            <w:tcW w:w="2041" w:type="pct"/>
            <w:tcBorders>
              <w:top w:val="single" w:sz="4" w:space="0" w:color="auto"/>
            </w:tcBorders>
          </w:tcPr>
          <w:p w:rsidR="009856B0" w:rsidRPr="00AF7489" w:rsidRDefault="009856B0" w:rsidP="00AF7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Выполнение индивидуального задания в соответствии с тематикой  ВКР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804584" w:rsidRDefault="00804584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:rsidR="009856B0" w:rsidRPr="00AF7489" w:rsidRDefault="00804584" w:rsidP="00AF748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36 </w:t>
            </w:r>
          </w:p>
        </w:tc>
      </w:tr>
      <w:tr w:rsidR="00AF7489" w:rsidRPr="00AF7489" w:rsidTr="00744E5C">
        <w:trPr>
          <w:trHeight w:val="567"/>
        </w:trPr>
        <w:tc>
          <w:tcPr>
            <w:tcW w:w="266" w:type="pct"/>
          </w:tcPr>
          <w:p w:rsidR="009856B0" w:rsidRPr="00B712A9" w:rsidRDefault="009856B0" w:rsidP="007E41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pct"/>
            <w:gridSpan w:val="2"/>
          </w:tcPr>
          <w:p w:rsidR="009856B0" w:rsidRPr="00AF7489" w:rsidRDefault="009856B0" w:rsidP="00AF7489">
            <w:pPr>
              <w:pStyle w:val="TableParagraph"/>
              <w:ind w:left="0"/>
              <w:jc w:val="right"/>
            </w:pPr>
            <w:r w:rsidRPr="00AF7489">
              <w:t>Итого:</w:t>
            </w:r>
          </w:p>
        </w:tc>
        <w:tc>
          <w:tcPr>
            <w:tcW w:w="908" w:type="pct"/>
          </w:tcPr>
          <w:p w:rsidR="009856B0" w:rsidRPr="00AF7489" w:rsidRDefault="009856B0" w:rsidP="00AF7489">
            <w:pPr>
              <w:pStyle w:val="TableParagraph"/>
              <w:ind w:left="0"/>
              <w:jc w:val="center"/>
              <w:rPr>
                <w:b/>
              </w:rPr>
            </w:pPr>
            <w:r w:rsidRPr="00AF7489">
              <w:rPr>
                <w:b/>
              </w:rPr>
              <w:t>144</w:t>
            </w:r>
          </w:p>
        </w:tc>
      </w:tr>
    </w:tbl>
    <w:p w:rsidR="00891B58" w:rsidRDefault="00891B58" w:rsidP="00915790">
      <w:pPr>
        <w:pStyle w:val="110"/>
        <w:widowControl w:val="0"/>
        <w:tabs>
          <w:tab w:val="left" w:pos="549"/>
        </w:tabs>
        <w:autoSpaceDE/>
        <w:autoSpaceDN/>
        <w:adjustRightInd/>
        <w:spacing w:before="205"/>
        <w:ind w:left="222" w:right="219" w:firstLine="0"/>
        <w:jc w:val="center"/>
        <w:outlineLvl w:val="1"/>
        <w:rPr>
          <w:bCs w:val="0"/>
          <w:sz w:val="24"/>
          <w:szCs w:val="24"/>
        </w:rPr>
      </w:pPr>
    </w:p>
    <w:p w:rsidR="003119A1" w:rsidRDefault="003119A1">
      <w:pPr>
        <w:spacing w:line="276" w:lineRule="auto"/>
        <w:jc w:val="both"/>
        <w:rPr>
          <w:bCs/>
          <w:sz w:val="24"/>
          <w:szCs w:val="24"/>
        </w:rPr>
        <w:sectPr w:rsidR="003119A1" w:rsidSect="002E4BC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br w:type="page"/>
      </w:r>
    </w:p>
    <w:p w:rsidR="00891B58" w:rsidRDefault="00891B58" w:rsidP="00915790">
      <w:pPr>
        <w:pStyle w:val="110"/>
        <w:widowControl w:val="0"/>
        <w:tabs>
          <w:tab w:val="left" w:pos="549"/>
        </w:tabs>
        <w:autoSpaceDE/>
        <w:autoSpaceDN/>
        <w:adjustRightInd/>
        <w:spacing w:before="205"/>
        <w:ind w:left="222" w:right="219" w:firstLine="0"/>
        <w:jc w:val="center"/>
        <w:outlineLvl w:val="1"/>
        <w:rPr>
          <w:bCs w:val="0"/>
          <w:sz w:val="24"/>
          <w:szCs w:val="24"/>
        </w:rPr>
      </w:pPr>
    </w:p>
    <w:p w:rsidR="003119A1" w:rsidRDefault="00885254" w:rsidP="0088525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19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</w:t>
      </w:r>
      <w:r w:rsidR="003119A1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 ПРА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>ТИКИ</w:t>
      </w:r>
    </w:p>
    <w:p w:rsidR="003119A1" w:rsidRPr="00E51B30" w:rsidRDefault="003119A1" w:rsidP="003119A1">
      <w:pPr>
        <w:tabs>
          <w:tab w:val="left" w:pos="998"/>
        </w:tabs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9A1" w:rsidRPr="00E51B30" w:rsidRDefault="00967768" w:rsidP="003119A1">
      <w:p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525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>Требования к материально-техническому</w:t>
      </w:r>
      <w:r w:rsidR="00EB4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>обеспечению</w:t>
      </w:r>
    </w:p>
    <w:p w:rsidR="003119A1" w:rsidRPr="00E51B30" w:rsidRDefault="003119A1" w:rsidP="003119A1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E51B30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Pr="00E51B30">
        <w:rPr>
          <w:rFonts w:ascii="Times New Roman" w:hAnsi="Times New Roman" w:cs="Times New Roman"/>
          <w:sz w:val="24"/>
          <w:szCs w:val="24"/>
        </w:rPr>
        <w:t xml:space="preserve">полагает наличие организаций, направление деятельности которых соответствует профилю подготовки обучающихся на основе прямых договоров, заключаемых между </w:t>
      </w:r>
      <w:r>
        <w:rPr>
          <w:rFonts w:ascii="Times New Roman" w:hAnsi="Times New Roman" w:cs="Times New Roman"/>
          <w:sz w:val="24"/>
          <w:szCs w:val="24"/>
        </w:rPr>
        <w:t>колледжем</w:t>
      </w:r>
      <w:r w:rsidRPr="00E51B3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1B30">
        <w:rPr>
          <w:rFonts w:ascii="Times New Roman" w:hAnsi="Times New Roman" w:cs="Times New Roman"/>
          <w:sz w:val="24"/>
          <w:szCs w:val="24"/>
        </w:rPr>
        <w:t>редпр</w:t>
      </w:r>
      <w:r w:rsidRPr="00E51B30"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 xml:space="preserve">ем/организацией, куда направляются </w:t>
      </w:r>
      <w:r>
        <w:rPr>
          <w:rFonts w:ascii="Times New Roman" w:hAnsi="Times New Roman" w:cs="Times New Roman"/>
          <w:sz w:val="24"/>
          <w:szCs w:val="24"/>
        </w:rPr>
        <w:t>обучающиеся.</w:t>
      </w:r>
    </w:p>
    <w:p w:rsidR="003119A1" w:rsidRDefault="003119A1" w:rsidP="003119A1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51B30">
        <w:rPr>
          <w:rFonts w:ascii="Times New Roman" w:hAnsi="Times New Roman" w:cs="Times New Roman"/>
          <w:sz w:val="24"/>
          <w:szCs w:val="24"/>
        </w:rPr>
        <w:t xml:space="preserve"> на базы практики определяются </w:t>
      </w:r>
      <w:r>
        <w:rPr>
          <w:rFonts w:ascii="Times New Roman" w:hAnsi="Times New Roman" w:cs="Times New Roman"/>
          <w:sz w:val="24"/>
          <w:szCs w:val="24"/>
        </w:rPr>
        <w:t>колледжем  с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том вы</w:t>
      </w:r>
      <w:r w:rsidRPr="00E51B30">
        <w:rPr>
          <w:rFonts w:ascii="Times New Roman" w:hAnsi="Times New Roman" w:cs="Times New Roman"/>
          <w:sz w:val="24"/>
          <w:szCs w:val="24"/>
        </w:rPr>
        <w:t xml:space="preserve">бранной им темы выпускной квалификационной работы. Место для прохождения практики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51B30">
        <w:rPr>
          <w:rFonts w:ascii="Times New Roman" w:hAnsi="Times New Roman" w:cs="Times New Roman"/>
          <w:sz w:val="24"/>
          <w:szCs w:val="24"/>
        </w:rPr>
        <w:t xml:space="preserve"> могут иска</w:t>
      </w:r>
      <w:r>
        <w:rPr>
          <w:rFonts w:ascii="Times New Roman" w:hAnsi="Times New Roman" w:cs="Times New Roman"/>
          <w:sz w:val="24"/>
          <w:szCs w:val="24"/>
        </w:rPr>
        <w:t>ть самостоятельно. Для обучающихся</w:t>
      </w:r>
      <w:r w:rsidRPr="00E51B30">
        <w:rPr>
          <w:rFonts w:ascii="Times New Roman" w:hAnsi="Times New Roman" w:cs="Times New Roman"/>
          <w:sz w:val="24"/>
          <w:szCs w:val="24"/>
        </w:rPr>
        <w:t xml:space="preserve"> базам</w:t>
      </w:r>
      <w:r>
        <w:rPr>
          <w:rFonts w:ascii="Times New Roman" w:hAnsi="Times New Roman" w:cs="Times New Roman"/>
          <w:sz w:val="24"/>
          <w:szCs w:val="24"/>
        </w:rPr>
        <w:t>и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 могут являться орга</w:t>
      </w:r>
      <w:r w:rsidRPr="00E51B30">
        <w:rPr>
          <w:rFonts w:ascii="Times New Roman" w:hAnsi="Times New Roman" w:cs="Times New Roman"/>
          <w:sz w:val="24"/>
          <w:szCs w:val="24"/>
        </w:rPr>
        <w:t>низации, в которых они работают.</w:t>
      </w:r>
    </w:p>
    <w:p w:rsidR="003119A1" w:rsidRPr="00876F78" w:rsidRDefault="003119A1" w:rsidP="003119A1">
      <w:pPr>
        <w:pStyle w:val="Default"/>
        <w:spacing w:line="360" w:lineRule="auto"/>
        <w:ind w:firstLine="567"/>
        <w:jc w:val="both"/>
        <w:rPr>
          <w:color w:val="auto"/>
        </w:rPr>
      </w:pPr>
      <w:r w:rsidRPr="00876F78">
        <w:rPr>
          <w:color w:val="auto"/>
        </w:rPr>
        <w:t>Выбор индивидуальных заданий по преддипломной практике согласовывается с тематикой выпускной квалификационной работы. При выполнении индивидуальных з</w:t>
      </w:r>
      <w:r w:rsidRPr="00876F78">
        <w:rPr>
          <w:color w:val="auto"/>
        </w:rPr>
        <w:t>а</w:t>
      </w:r>
      <w:r w:rsidRPr="00876F78">
        <w:rPr>
          <w:color w:val="auto"/>
        </w:rPr>
        <w:t xml:space="preserve">даний </w:t>
      </w:r>
      <w:r>
        <w:rPr>
          <w:color w:val="auto"/>
        </w:rPr>
        <w:t>обучающимся</w:t>
      </w:r>
      <w:r w:rsidRPr="00876F78">
        <w:rPr>
          <w:color w:val="auto"/>
        </w:rPr>
        <w:t xml:space="preserve"> необходимо обратиться к списку основной и дополнительной лит</w:t>
      </w:r>
      <w:r w:rsidRPr="00876F78">
        <w:rPr>
          <w:color w:val="auto"/>
        </w:rPr>
        <w:t>е</w:t>
      </w:r>
      <w:r w:rsidRPr="00876F78">
        <w:rPr>
          <w:color w:val="auto"/>
        </w:rPr>
        <w:t xml:space="preserve">ратуры указанной в программе преддипломной практики. </w:t>
      </w:r>
    </w:p>
    <w:p w:rsidR="003119A1" w:rsidRPr="00876F78" w:rsidRDefault="003119A1" w:rsidP="003119A1">
      <w:pPr>
        <w:pStyle w:val="Default"/>
        <w:spacing w:line="360" w:lineRule="auto"/>
        <w:ind w:firstLine="567"/>
        <w:jc w:val="both"/>
        <w:rPr>
          <w:color w:val="auto"/>
        </w:rPr>
      </w:pPr>
      <w:r w:rsidRPr="00876F78">
        <w:rPr>
          <w:color w:val="auto"/>
        </w:rPr>
        <w:t>Индивидуальное задание по преддипломной практике должно соответствовать т</w:t>
      </w:r>
      <w:r w:rsidRPr="00876F78">
        <w:rPr>
          <w:color w:val="auto"/>
        </w:rPr>
        <w:t>е</w:t>
      </w:r>
      <w:r w:rsidRPr="00876F78">
        <w:rPr>
          <w:color w:val="auto"/>
        </w:rPr>
        <w:t>ме выпускной квалификационной работе</w:t>
      </w:r>
      <w:r>
        <w:rPr>
          <w:color w:val="auto"/>
        </w:rPr>
        <w:t>.</w:t>
      </w:r>
    </w:p>
    <w:p w:rsidR="003119A1" w:rsidRPr="00312B5D" w:rsidRDefault="003119A1" w:rsidP="003119A1">
      <w:pPr>
        <w:pStyle w:val="Default"/>
        <w:spacing w:line="360" w:lineRule="auto"/>
        <w:ind w:firstLine="567"/>
        <w:jc w:val="both"/>
        <w:rPr>
          <w:color w:val="auto"/>
        </w:rPr>
      </w:pPr>
      <w:r w:rsidRPr="00876F78">
        <w:rPr>
          <w:color w:val="auto"/>
        </w:rPr>
        <w:t>Защита практики осуществляется после прохождения прак</w:t>
      </w:r>
      <w:r>
        <w:rPr>
          <w:color w:val="auto"/>
        </w:rPr>
        <w:t>тики в установленные сроки</w:t>
      </w:r>
      <w:r w:rsidRPr="00876F78">
        <w:rPr>
          <w:color w:val="auto"/>
        </w:rPr>
        <w:t>.</w:t>
      </w:r>
    </w:p>
    <w:p w:rsidR="003119A1" w:rsidRDefault="003119A1" w:rsidP="003119A1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 отвечает санитарно- техническим нормам и организовано базами практики с уче</w:t>
      </w:r>
      <w:r>
        <w:rPr>
          <w:rFonts w:ascii="Times New Roman" w:hAnsi="Times New Roman" w:cs="Times New Roman"/>
          <w:sz w:val="24"/>
          <w:szCs w:val="24"/>
        </w:rPr>
        <w:t>том характера и видов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полняе</w:t>
      </w:r>
      <w:r w:rsidRPr="00E51B30">
        <w:rPr>
          <w:rFonts w:ascii="Times New Roman" w:hAnsi="Times New Roman" w:cs="Times New Roman"/>
          <w:sz w:val="24"/>
          <w:szCs w:val="24"/>
        </w:rPr>
        <w:t>мых работ, предусмотренных программой.</w:t>
      </w:r>
    </w:p>
    <w:p w:rsidR="003119A1" w:rsidRDefault="003119A1" w:rsidP="003119A1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19A1" w:rsidRPr="00E51B30" w:rsidRDefault="00967768" w:rsidP="00967768">
      <w:p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line="360" w:lineRule="auto"/>
        <w:ind w:left="4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 </w:t>
      </w:r>
      <w:r w:rsidR="003119A1" w:rsidRPr="00E51B30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производственной практики(преддипломной)</w:t>
      </w:r>
    </w:p>
    <w:p w:rsidR="003119A1" w:rsidRPr="00E51B30" w:rsidRDefault="003119A1" w:rsidP="003119A1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>Информационное обеспечение практики формируется индивидуально в завис</w:t>
      </w:r>
      <w:r w:rsidRPr="00E51B30"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>мости от области деятельности и темы выпускной квалификационной работы</w:t>
      </w:r>
      <w:r w:rsidR="00967768">
        <w:rPr>
          <w:rFonts w:ascii="Times New Roman" w:hAnsi="Times New Roman" w:cs="Times New Roman"/>
          <w:sz w:val="24"/>
          <w:szCs w:val="24"/>
        </w:rPr>
        <w:t>.</w:t>
      </w:r>
    </w:p>
    <w:p w:rsidR="00F3531C" w:rsidRPr="00F3531C" w:rsidRDefault="00F3531C" w:rsidP="00F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31C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F3531C" w:rsidRPr="00F3531C" w:rsidRDefault="00F3531C" w:rsidP="00F3531C">
      <w:pPr>
        <w:pStyle w:val="ab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31C" w:rsidRPr="00F3531C" w:rsidRDefault="00F3531C" w:rsidP="00F35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Аникин, Б.А. Логистика</w:t>
      </w:r>
      <w:r w:rsidRPr="00F353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 Б.А. Аникин. - М.: Проспект, 2013. - 406 с.</w:t>
      </w:r>
    </w:p>
    <w:p w:rsidR="00F3531C" w:rsidRPr="00F3531C" w:rsidRDefault="00F3531C" w:rsidP="00F3531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2.Галанов В.А. Логистика: учебник/В.А.Галанов – М.: ФОРУМ: ИНФРА-М, 2007 – 272 с.</w:t>
      </w:r>
    </w:p>
    <w:p w:rsidR="00F3531C" w:rsidRPr="00F3531C" w:rsidRDefault="00F3531C" w:rsidP="00F3531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3. Гаджинский А.М. Логистика: учебник /А.М.Гаджинский – 16-е изд., перераб. и доп. – М.: Издательско-торговая корпорация «Дашков и К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vertAlign w:val="superscript"/>
        </w:rPr>
        <w:t xml:space="preserve">о 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«, 2008 – 484 с.</w:t>
      </w:r>
    </w:p>
    <w:p w:rsidR="00F3531C" w:rsidRPr="00F3531C" w:rsidRDefault="00F3531C" w:rsidP="00F3531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 Герами В.Д. Управление транспортными системами. Транспортное обеспечение лог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стики: учебник и практикум для академического бакалавриата/ В.Д. Герами, А.В.Колик – М.: Издательство Юрайт, 2016. – 438 с.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5.  </w:t>
      </w:r>
      <w:r w:rsidRPr="00F35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Неруш, Ю. М. Логистика: учебник и практикум для СПО / Ю. М. Неруш, А.Ю.Неруш – 5-е изд., перераб. И доп.  – М.: Издательство Юрайт, 2016. – 559 с.</w:t>
      </w:r>
    </w:p>
    <w:p w:rsidR="00F3531C" w:rsidRPr="00F3531C" w:rsidRDefault="00F3531C" w:rsidP="00F3531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6. Рыжова И.О. Логистика в торговле: учебное пособие для студ. Учреждений проф. О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разования/И.О.Рыжова, А.М. Турков. – М: Издательский центр «Академия», 2009. – 64 с.</w:t>
      </w:r>
    </w:p>
    <w:p w:rsidR="00F3531C" w:rsidRPr="00F3531C" w:rsidRDefault="00F3531C" w:rsidP="00F3531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7. Щербаков В.В. Логистика и управление цепями поставок: учебник для СПО/В.В.Щербаков – М.: Издательство Юрайт – 2016 – 582 с.</w:t>
      </w:r>
    </w:p>
    <w:p w:rsidR="00F3531C" w:rsidRPr="00F3531C" w:rsidRDefault="00F3531C" w:rsidP="00F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31C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F3531C" w:rsidRPr="00F3531C" w:rsidRDefault="00F3531C" w:rsidP="00F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 Волочиенко В.А. Логистика производства: теория и практика: учебник для бакала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ров/В.А.Волочиенко – М.: Издательство Юрайт – 2015 – 454 с. </w:t>
      </w:r>
    </w:p>
    <w:p w:rsidR="00F3531C" w:rsidRPr="00F3531C" w:rsidRDefault="00F3531C" w:rsidP="00F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Николайчук, В. Е. Логистический менеджмент: учебник / В. Е. Николайчук. – Москва: Дашков и Кº, 2016.</w:t>
      </w:r>
      <w:r w:rsidRPr="00F3531C">
        <w:rPr>
          <w:rFonts w:ascii="Times New Roman" w:hAnsi="Times New Roman" w:cs="Times New Roman"/>
          <w:sz w:val="24"/>
          <w:szCs w:val="24"/>
        </w:rPr>
        <w:t xml:space="preserve"> </w:t>
      </w:r>
      <w:r w:rsidRPr="00F3531C">
        <w:rPr>
          <w:rFonts w:ascii="Times New Roman" w:hAnsi="Times New Roman" w:cs="Times New Roman"/>
          <w:bCs/>
          <w:sz w:val="24"/>
          <w:szCs w:val="24"/>
        </w:rPr>
        <w:t xml:space="preserve"> – 346 с.</w:t>
      </w:r>
    </w:p>
    <w:p w:rsidR="00F3531C" w:rsidRPr="00F3531C" w:rsidRDefault="00F3531C" w:rsidP="00F35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31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Основы логистики: теория и практика  /  В. В. Щербаков и др. . – Санкт-Петербург [и др.]: Питер: Питер Пресс, 2015.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BF1E1"/>
        </w:rPr>
        <w:t xml:space="preserve"> </w:t>
      </w:r>
      <w:r w:rsidRPr="00F3531C">
        <w:rPr>
          <w:rFonts w:ascii="Times New Roman" w:hAnsi="Times New Roman" w:cs="Times New Roman"/>
          <w:sz w:val="24"/>
          <w:szCs w:val="24"/>
        </w:rPr>
        <w:t>– 234 с.</w:t>
      </w:r>
    </w:p>
    <w:p w:rsidR="00F3531C" w:rsidRDefault="00F3531C" w:rsidP="00F3531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531C">
        <w:rPr>
          <w:rFonts w:ascii="Times New Roman" w:hAnsi="Times New Roman" w:cs="Times New Roman"/>
          <w:sz w:val="24"/>
          <w:szCs w:val="24"/>
        </w:rPr>
        <w:t>4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Щербанин, Ю. А. Основы логистики: учебное пособие для высших учебных заведений / Ю. А. Щербанин. – Москва: ЮНИТИ-ДАНА, 2016. – 320 с.</w:t>
      </w:r>
      <w:r w:rsidRPr="00F35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1C" w:rsidRPr="00F3531C" w:rsidRDefault="00F3531C" w:rsidP="00F3531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3531C">
        <w:rPr>
          <w:rFonts w:ascii="Times New Roman" w:hAnsi="Times New Roman" w:cs="Times New Roman"/>
          <w:sz w:val="24"/>
          <w:szCs w:val="24"/>
        </w:rPr>
        <w:t xml:space="preserve">5. 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Герасимов, Б.И. Основы логистики</w:t>
      </w:r>
      <w:r w:rsidRPr="00F353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 Б.И. Герасимов, В.В. Жариков, В.Д. Жариков. - М.: ИНФРА-М -2016. - 304 с</w:t>
      </w:r>
      <w:r w:rsidRPr="00F3531C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.</w:t>
      </w:r>
      <w:r w:rsidRPr="00F353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tbl>
      <w:tblPr>
        <w:tblW w:w="9606" w:type="dxa"/>
        <w:tblLook w:val="04A0"/>
      </w:tblPr>
      <w:tblGrid>
        <w:gridCol w:w="9606"/>
      </w:tblGrid>
      <w:tr w:rsidR="00F3531C" w:rsidRPr="00F3531C" w:rsidTr="00A056A5">
        <w:trPr>
          <w:trHeight w:val="441"/>
        </w:trPr>
        <w:tc>
          <w:tcPr>
            <w:tcW w:w="8931" w:type="dxa"/>
          </w:tcPr>
          <w:p w:rsidR="00F3531C" w:rsidRPr="00F3531C" w:rsidRDefault="00F3531C" w:rsidP="00A05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6. Дыбская В.В. Управление складированием в цепях поставок/В.ВДыбская. – М.: Изд</w:t>
            </w: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тельство «Альфа-Пресс», 2016. – 345 с.</w:t>
            </w:r>
          </w:p>
        </w:tc>
      </w:tr>
      <w:tr w:rsidR="00F3531C" w:rsidRPr="00F3531C" w:rsidTr="00A056A5">
        <w:tc>
          <w:tcPr>
            <w:tcW w:w="8931" w:type="dxa"/>
          </w:tcPr>
          <w:p w:rsidR="00F3531C" w:rsidRPr="00F3531C" w:rsidRDefault="00F3531C" w:rsidP="00A05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7. Лайсонс К. Управление закупочной деятельностью и цепью поставок/ Лайсонс К. . Джиллингем М. Пер. с 6-го англ. изд. – М.: ИНФРА-М, 2016 – 236с.</w:t>
            </w:r>
          </w:p>
        </w:tc>
      </w:tr>
      <w:tr w:rsidR="00F3531C" w:rsidRPr="00F3531C" w:rsidTr="00A056A5">
        <w:tc>
          <w:tcPr>
            <w:tcW w:w="8931" w:type="dxa"/>
          </w:tcPr>
          <w:p w:rsidR="00F3531C" w:rsidRPr="00F3531C" w:rsidRDefault="00F3531C" w:rsidP="00A05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8. Сергеев В.И. Логистика: Информационные системы и технологии: Учебно-практическое пособие/ В.И Сергеев., М.Н., Григорьев, С.А.. Уваров– М.: Изд-во «Альфа-Пресс», 2015. – 305 с.</w:t>
            </w:r>
          </w:p>
        </w:tc>
      </w:tr>
      <w:tr w:rsidR="00F3531C" w:rsidRPr="00F3531C" w:rsidTr="00A056A5">
        <w:tc>
          <w:tcPr>
            <w:tcW w:w="8931" w:type="dxa"/>
          </w:tcPr>
          <w:p w:rsidR="00F3531C" w:rsidRPr="00F3531C" w:rsidRDefault="00F3531C" w:rsidP="00A05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9. Стерлигова А.Н. Управление запасами в цепях поставок: Учебник./ А.Н.  Стерлигова– М.: ИНФРА-М, 2016.- 256 с.</w:t>
            </w:r>
          </w:p>
        </w:tc>
      </w:tr>
      <w:tr w:rsidR="00F3531C" w:rsidRPr="00F3531C" w:rsidTr="00A056A5">
        <w:tc>
          <w:tcPr>
            <w:tcW w:w="8931" w:type="dxa"/>
          </w:tcPr>
          <w:p w:rsidR="00F3531C" w:rsidRPr="00F3531C" w:rsidRDefault="00F3531C" w:rsidP="00A05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10. Бочкарев А.А. Планирование и моделирование цепи поставок: Учебно-практическое пособие./ – А.А.  Бочкарев  - М.: Альфа-Пресс, 2016 – 312 с.</w:t>
            </w:r>
          </w:p>
        </w:tc>
      </w:tr>
      <w:tr w:rsidR="00F3531C" w:rsidRPr="00F3531C" w:rsidTr="00A056A5">
        <w:trPr>
          <w:trHeight w:val="80"/>
        </w:trPr>
        <w:tc>
          <w:tcPr>
            <w:tcW w:w="8931" w:type="dxa"/>
          </w:tcPr>
          <w:p w:rsidR="00F3531C" w:rsidRPr="00F3531C" w:rsidRDefault="00F3531C" w:rsidP="00A05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hAnsi="Times New Roman" w:cs="Times New Roman"/>
                <w:sz w:val="24"/>
                <w:szCs w:val="24"/>
              </w:rPr>
              <w:t>11. Дыбская В.В. Логистика складирования для практиков. / В.В. Дыбская– М.: Альфа-Пресс, 2007. – 289 с.</w:t>
            </w:r>
          </w:p>
        </w:tc>
      </w:tr>
    </w:tbl>
    <w:p w:rsidR="00F3531C" w:rsidRPr="00F3531C" w:rsidRDefault="00F3531C" w:rsidP="00F3531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531C" w:rsidRPr="00F3531C" w:rsidRDefault="00F3531C" w:rsidP="00F353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31C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F3531C" w:rsidRPr="00F3531C" w:rsidRDefault="00F3531C" w:rsidP="00F3531C">
      <w:pPr>
        <w:pStyle w:val="ac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color w:val="000000"/>
        </w:rPr>
      </w:pPr>
      <w:r w:rsidRPr="00F3531C">
        <w:rPr>
          <w:color w:val="000000"/>
        </w:rPr>
        <w:t xml:space="preserve">Электронно-библиотечная система  </w:t>
      </w:r>
      <w:r w:rsidRPr="00F3531C">
        <w:rPr>
          <w:color w:val="000000"/>
          <w:lang w:val="en-US"/>
        </w:rPr>
        <w:t>BOOK</w:t>
      </w:r>
      <w:r w:rsidRPr="00F3531C">
        <w:rPr>
          <w:color w:val="000000"/>
        </w:rPr>
        <w:t>.</w:t>
      </w:r>
      <w:r w:rsidRPr="00F3531C">
        <w:rPr>
          <w:color w:val="000000"/>
          <w:lang w:val="en-US"/>
        </w:rPr>
        <w:t>RU</w:t>
      </w:r>
      <w:r w:rsidRPr="00F3531C">
        <w:rPr>
          <w:color w:val="000000"/>
        </w:rPr>
        <w:t xml:space="preserve"> (сайт колледжа http://yatec.edu.yar.ru/)</w:t>
      </w:r>
    </w:p>
    <w:p w:rsidR="00F3531C" w:rsidRPr="00F3531C" w:rsidRDefault="00F3531C" w:rsidP="00F3531C">
      <w:pPr>
        <w:pStyle w:val="ac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color w:val="000000"/>
        </w:rPr>
      </w:pPr>
      <w:r>
        <w:rPr>
          <w:color w:val="000000"/>
        </w:rPr>
        <w:t>Справочно-информационная система Консультант Плюс</w:t>
      </w:r>
    </w:p>
    <w:p w:rsidR="005F222A" w:rsidRDefault="005F222A" w:rsidP="00915790">
      <w:pPr>
        <w:pStyle w:val="110"/>
        <w:widowControl w:val="0"/>
        <w:tabs>
          <w:tab w:val="left" w:pos="549"/>
        </w:tabs>
        <w:autoSpaceDE/>
        <w:autoSpaceDN/>
        <w:adjustRightInd/>
        <w:spacing w:before="205"/>
        <w:ind w:left="222" w:right="219" w:firstLine="0"/>
        <w:jc w:val="center"/>
        <w:outlineLvl w:val="1"/>
        <w:rPr>
          <w:bCs w:val="0"/>
          <w:sz w:val="24"/>
          <w:szCs w:val="24"/>
        </w:rPr>
      </w:pPr>
    </w:p>
    <w:p w:rsidR="00E15A50" w:rsidRDefault="00E15A5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15A50" w:rsidRPr="00E51B3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15A50" w:rsidRPr="00E51B30" w:rsidRDefault="00E15A50" w:rsidP="00E15A50">
      <w:p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4.3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и проведению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дипломной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A50">
        <w:rPr>
          <w:rFonts w:ascii="Times New Roman" w:hAnsi="Times New Roman" w:cs="Times New Roman"/>
          <w:sz w:val="24"/>
          <w:szCs w:val="24"/>
        </w:rPr>
        <w:t>Требования к организации практики определяются ФГОС СПО. Преддипломная практика проводится концентрированно после освоения учебной и производственной практики (по профилю специальности) по профессиональным модулям.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A50">
        <w:rPr>
          <w:rFonts w:ascii="Times New Roman" w:hAnsi="Times New Roman" w:cs="Times New Roman"/>
          <w:sz w:val="24"/>
          <w:szCs w:val="24"/>
        </w:rPr>
        <w:t>Преддипломная практика студентов проводится в организациях и предприятиях различных организационно-правовых форм собственности. Для руководства практикой студентов в организациях назначаются руководители практики от колледжа и от орган</w:t>
      </w:r>
      <w:r w:rsidRPr="00E15A50">
        <w:rPr>
          <w:rFonts w:ascii="Times New Roman" w:hAnsi="Times New Roman" w:cs="Times New Roman"/>
          <w:sz w:val="24"/>
          <w:szCs w:val="24"/>
        </w:rPr>
        <w:t>и</w:t>
      </w:r>
      <w:r w:rsidRPr="00E15A50">
        <w:rPr>
          <w:rFonts w:ascii="Times New Roman" w:hAnsi="Times New Roman" w:cs="Times New Roman"/>
          <w:sz w:val="24"/>
          <w:szCs w:val="24"/>
        </w:rPr>
        <w:t>зации.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A50">
        <w:rPr>
          <w:rFonts w:ascii="Times New Roman" w:hAnsi="Times New Roman" w:cs="Times New Roman"/>
          <w:sz w:val="24"/>
          <w:szCs w:val="24"/>
        </w:rPr>
        <w:t>Продолжительность производственной практики для обучающихся в возрасте от 16 до 18 лет не более 36 часов в неделю (ст. 92 ТК РФ), в возрасте 18 лет и старше – не более 40 асов в неделю (ст. 91 ТК РФ).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A50">
        <w:rPr>
          <w:rFonts w:ascii="Times New Roman" w:hAnsi="Times New Roman" w:cs="Times New Roman"/>
          <w:sz w:val="24"/>
          <w:szCs w:val="24"/>
        </w:rPr>
        <w:t xml:space="preserve">Обучающиеся, осваивающие ППССЗ в период прохождения преддипломной практики в организациях: 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A50">
        <w:rPr>
          <w:rFonts w:ascii="Times New Roman" w:hAnsi="Times New Roman" w:cs="Times New Roman"/>
          <w:sz w:val="24"/>
          <w:szCs w:val="24"/>
        </w:rPr>
        <w:t xml:space="preserve">- полностью выполняют задания, предусмотренные программой практики; 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A50">
        <w:rPr>
          <w:rFonts w:ascii="Times New Roman" w:hAnsi="Times New Roman" w:cs="Times New Roman"/>
          <w:sz w:val="24"/>
          <w:szCs w:val="24"/>
        </w:rPr>
        <w:t xml:space="preserve">- соблюдают действующие в организациях правила внутреннего трудового распорядка; 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A50">
        <w:rPr>
          <w:rFonts w:ascii="Times New Roman" w:hAnsi="Times New Roman" w:cs="Times New Roman"/>
          <w:sz w:val="24"/>
          <w:szCs w:val="24"/>
        </w:rPr>
        <w:t xml:space="preserve">- строго соблюдают требования охраны труда и пожарной безопасности. 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A50">
        <w:rPr>
          <w:rFonts w:ascii="Times New Roman" w:hAnsi="Times New Roman" w:cs="Times New Roman"/>
          <w:sz w:val="24"/>
          <w:szCs w:val="24"/>
        </w:rPr>
        <w:t>Обучающиеся, совмещающие обучение с трудовой деятельностью, вправе прох</w:t>
      </w:r>
      <w:r w:rsidRPr="00E15A50">
        <w:rPr>
          <w:rFonts w:ascii="Times New Roman" w:hAnsi="Times New Roman" w:cs="Times New Roman"/>
          <w:sz w:val="24"/>
          <w:szCs w:val="24"/>
        </w:rPr>
        <w:t>о</w:t>
      </w:r>
      <w:r w:rsidRPr="00E15A50">
        <w:rPr>
          <w:rFonts w:ascii="Times New Roman" w:hAnsi="Times New Roman" w:cs="Times New Roman"/>
          <w:sz w:val="24"/>
          <w:szCs w:val="24"/>
        </w:rPr>
        <w:t>дить производственную практику в организации по месту работы, в случаях, если ос</w:t>
      </w:r>
      <w:r w:rsidRPr="00E15A50">
        <w:rPr>
          <w:rFonts w:ascii="Times New Roman" w:hAnsi="Times New Roman" w:cs="Times New Roman"/>
          <w:sz w:val="24"/>
          <w:szCs w:val="24"/>
        </w:rPr>
        <w:t>у</w:t>
      </w:r>
      <w:r w:rsidRPr="00E15A50">
        <w:rPr>
          <w:rFonts w:ascii="Times New Roman" w:hAnsi="Times New Roman" w:cs="Times New Roman"/>
          <w:sz w:val="24"/>
          <w:szCs w:val="24"/>
        </w:rPr>
        <w:t>ществляемая ими профессиональная деятельность соответствует целям практики.</w:t>
      </w:r>
    </w:p>
    <w:p w:rsid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A50" w:rsidRDefault="00885254" w:rsidP="00885254">
      <w:p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360" w:lineRule="auto"/>
        <w:ind w:left="4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 </w:t>
      </w:r>
      <w:r w:rsidR="00E15A50" w:rsidRPr="00E51B30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организации производственной</w:t>
      </w:r>
      <w:r w:rsidR="00E15A50" w:rsidRPr="00E51B30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="00E15A50" w:rsidRPr="00E51B30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E15A50" w:rsidRPr="00E51B30" w:rsidRDefault="00E15A50" w:rsidP="00E15A50">
      <w:p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A50" w:rsidRPr="00E51B3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</w:t>
      </w:r>
      <w:r w:rsidRPr="00E51B30">
        <w:rPr>
          <w:rFonts w:ascii="Times New Roman" w:hAnsi="Times New Roman" w:cs="Times New Roman"/>
          <w:sz w:val="24"/>
          <w:szCs w:val="24"/>
        </w:rPr>
        <w:t>о</w:t>
      </w:r>
      <w:r w:rsidRPr="00E51B30">
        <w:rPr>
          <w:rFonts w:ascii="Times New Roman" w:hAnsi="Times New Roman" w:cs="Times New Roman"/>
          <w:sz w:val="24"/>
          <w:szCs w:val="24"/>
        </w:rPr>
        <w:t xml:space="preserve">дство </w:t>
      </w:r>
      <w:r>
        <w:rPr>
          <w:rFonts w:ascii="Times New Roman" w:hAnsi="Times New Roman" w:cs="Times New Roman"/>
          <w:sz w:val="24"/>
          <w:szCs w:val="24"/>
        </w:rPr>
        <w:t xml:space="preserve"> преддипломной </w:t>
      </w:r>
      <w:r w:rsidRPr="00E51B30">
        <w:rPr>
          <w:rFonts w:ascii="Times New Roman" w:hAnsi="Times New Roman" w:cs="Times New Roman"/>
          <w:sz w:val="24"/>
          <w:szCs w:val="24"/>
        </w:rPr>
        <w:t xml:space="preserve">практикой </w:t>
      </w:r>
    </w:p>
    <w:p w:rsid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B30">
        <w:rPr>
          <w:rFonts w:ascii="Times New Roman" w:hAnsi="Times New Roman" w:cs="Times New Roman"/>
          <w:sz w:val="24"/>
          <w:szCs w:val="24"/>
        </w:rPr>
        <w:t xml:space="preserve">Организацию и руководство практикой осуществляют руководители практики от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E51B30">
        <w:rPr>
          <w:rFonts w:ascii="Times New Roman" w:hAnsi="Times New Roman" w:cs="Times New Roman"/>
          <w:sz w:val="24"/>
          <w:szCs w:val="24"/>
        </w:rPr>
        <w:t xml:space="preserve"> и от</w:t>
      </w:r>
      <w:r w:rsidRPr="00E51B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5A50" w:rsidRPr="00E51B3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Руководителями практики от колледжа  назначаются </w:t>
      </w:r>
      <w:r w:rsidRPr="00E51B30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>
        <w:rPr>
          <w:rFonts w:ascii="Times New Roman" w:hAnsi="Times New Roman" w:cs="Times New Roman"/>
          <w:sz w:val="24"/>
          <w:szCs w:val="24"/>
        </w:rPr>
        <w:t>общепрофе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сиональных дисциплин и </w:t>
      </w:r>
      <w:r w:rsidRPr="00E51B30">
        <w:rPr>
          <w:rFonts w:ascii="Times New Roman" w:hAnsi="Times New Roman" w:cs="Times New Roman"/>
          <w:sz w:val="24"/>
          <w:szCs w:val="24"/>
        </w:rPr>
        <w:t>дисциплин профессионального цикла, которые должны иметь высшее образование, соот</w:t>
      </w:r>
      <w:r>
        <w:rPr>
          <w:rFonts w:ascii="Times New Roman" w:hAnsi="Times New Roman" w:cs="Times New Roman"/>
          <w:sz w:val="24"/>
          <w:szCs w:val="24"/>
        </w:rPr>
        <w:t>вет</w:t>
      </w:r>
      <w:r w:rsidRPr="00E51B30">
        <w:rPr>
          <w:rFonts w:ascii="Times New Roman" w:hAnsi="Times New Roman" w:cs="Times New Roman"/>
          <w:sz w:val="24"/>
          <w:szCs w:val="24"/>
        </w:rPr>
        <w:t>ствующее профилю преподаваемой дисциплины (модуля) и опыт деятель</w:t>
      </w:r>
      <w:r>
        <w:rPr>
          <w:rFonts w:ascii="Times New Roman" w:hAnsi="Times New Roman" w:cs="Times New Roman"/>
          <w:sz w:val="24"/>
          <w:szCs w:val="24"/>
        </w:rPr>
        <w:t>ности в организа</w:t>
      </w:r>
      <w:r w:rsidRPr="00E51B30">
        <w:rPr>
          <w:rFonts w:ascii="Times New Roman" w:hAnsi="Times New Roman" w:cs="Times New Roman"/>
          <w:sz w:val="24"/>
          <w:szCs w:val="24"/>
        </w:rPr>
        <w:t xml:space="preserve">циях соответствующей профессиональной сферы.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1B30">
        <w:rPr>
          <w:rFonts w:ascii="Times New Roman" w:hAnsi="Times New Roman" w:cs="Times New Roman"/>
          <w:sz w:val="24"/>
          <w:szCs w:val="24"/>
        </w:rPr>
        <w:t>реп</w:t>
      </w:r>
      <w:r w:rsidRPr="00E51B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даватели должны про</w:t>
      </w:r>
      <w:r w:rsidRPr="00E51B30">
        <w:rPr>
          <w:rFonts w:ascii="Times New Roman" w:hAnsi="Times New Roman" w:cs="Times New Roman"/>
          <w:sz w:val="24"/>
          <w:szCs w:val="24"/>
        </w:rPr>
        <w:t>ходить стажировку в профильных организациях не реже одного раза в три года.</w:t>
      </w:r>
    </w:p>
    <w:p w:rsidR="00E15A50" w:rsidRPr="00E51B3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Руководителями </w:t>
      </w:r>
      <w:r w:rsidRPr="00E51B30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ддипломной</w:t>
      </w:r>
      <w:r w:rsidRPr="00E51B30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от организации, как правило, назн</w:t>
      </w:r>
      <w:r w:rsidRPr="00E51B30">
        <w:rPr>
          <w:rFonts w:ascii="Times New Roman" w:hAnsi="Times New Roman" w:cs="Times New Roman"/>
          <w:sz w:val="24"/>
          <w:szCs w:val="24"/>
        </w:rPr>
        <w:t>а</w:t>
      </w:r>
      <w:r w:rsidRPr="00E51B30">
        <w:rPr>
          <w:rFonts w:ascii="Times New Roman" w:hAnsi="Times New Roman" w:cs="Times New Roman"/>
          <w:sz w:val="24"/>
          <w:szCs w:val="24"/>
        </w:rPr>
        <w:t>чаются ведущие специалисты организаций, имеющие высшее профессио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Pr="00E51B30">
        <w:rPr>
          <w:rFonts w:ascii="Times New Roman" w:hAnsi="Times New Roman" w:cs="Times New Roman"/>
          <w:sz w:val="24"/>
          <w:szCs w:val="24"/>
        </w:rPr>
        <w:t>ное образ</w:t>
      </w:r>
      <w:r w:rsidRPr="00E51B30">
        <w:rPr>
          <w:rFonts w:ascii="Times New Roman" w:hAnsi="Times New Roman" w:cs="Times New Roman"/>
          <w:sz w:val="24"/>
          <w:szCs w:val="24"/>
        </w:rPr>
        <w:t>о</w:t>
      </w:r>
      <w:r w:rsidRPr="00E51B30">
        <w:rPr>
          <w:rFonts w:ascii="Times New Roman" w:hAnsi="Times New Roman" w:cs="Times New Roman"/>
          <w:sz w:val="24"/>
          <w:szCs w:val="24"/>
        </w:rPr>
        <w:t>вание.</w:t>
      </w:r>
    </w:p>
    <w:p w:rsidR="00E15A50" w:rsidRPr="00E51B3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E15A50" w:rsidRPr="00E51B30" w:rsidSect="00A056A5">
          <w:pgSz w:w="11910" w:h="16840"/>
          <w:pgMar w:top="620" w:right="740" w:bottom="280" w:left="1985" w:header="720" w:footer="720" w:gutter="0"/>
          <w:cols w:space="720"/>
          <w:noEndnote/>
        </w:sectPr>
      </w:pPr>
    </w:p>
    <w:p w:rsidR="00455484" w:rsidRDefault="00455484" w:rsidP="00455484">
      <w:pPr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0D6E73">
        <w:rPr>
          <w:rFonts w:ascii="Times New Roman" w:hAnsi="Times New Roman"/>
          <w:b/>
          <w:sz w:val="28"/>
          <w:szCs w:val="28"/>
        </w:rPr>
        <w:lastRenderedPageBreak/>
        <w:t>4.5. Содержание и оформление отчетных документов по практике</w:t>
      </w:r>
      <w:r w:rsidRPr="000D6E73">
        <w:rPr>
          <w:rFonts w:ascii="Times New Roman" w:hAnsi="Times New Roman"/>
          <w:sz w:val="28"/>
          <w:szCs w:val="28"/>
        </w:rPr>
        <w:t xml:space="preserve"> </w:t>
      </w:r>
    </w:p>
    <w:p w:rsidR="00455484" w:rsidRDefault="00455484" w:rsidP="00455484">
      <w:pPr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5484">
        <w:rPr>
          <w:rFonts w:ascii="Times New Roman" w:hAnsi="Times New Roman" w:cs="Times New Roman"/>
          <w:sz w:val="24"/>
          <w:szCs w:val="24"/>
        </w:rPr>
        <w:t>После завершения производственной практики (преддипломной) ка</w:t>
      </w:r>
      <w:r w:rsidRPr="00455484">
        <w:rPr>
          <w:rFonts w:ascii="Times New Roman" w:hAnsi="Times New Roman" w:cs="Times New Roman"/>
          <w:sz w:val="24"/>
          <w:szCs w:val="24"/>
        </w:rPr>
        <w:t>ж</w:t>
      </w:r>
      <w:r w:rsidRPr="00455484">
        <w:rPr>
          <w:rFonts w:ascii="Times New Roman" w:hAnsi="Times New Roman" w:cs="Times New Roman"/>
          <w:sz w:val="24"/>
          <w:szCs w:val="24"/>
        </w:rPr>
        <w:t>дый студент должен отчитаться перед руководителем практики от колледжа. Основным отчетным д</w:t>
      </w:r>
      <w:r w:rsidRPr="00455484">
        <w:rPr>
          <w:rFonts w:ascii="Times New Roman" w:hAnsi="Times New Roman" w:cs="Times New Roman"/>
          <w:sz w:val="24"/>
          <w:szCs w:val="24"/>
        </w:rPr>
        <w:t>о</w:t>
      </w:r>
      <w:r w:rsidRPr="00455484">
        <w:rPr>
          <w:rFonts w:ascii="Times New Roman" w:hAnsi="Times New Roman" w:cs="Times New Roman"/>
          <w:sz w:val="24"/>
          <w:szCs w:val="24"/>
        </w:rPr>
        <w:t>кументом, характеризующим и подтверждающим прохождение студентом практики, явл</w:t>
      </w:r>
      <w:r w:rsidRPr="00455484">
        <w:rPr>
          <w:rFonts w:ascii="Times New Roman" w:hAnsi="Times New Roman" w:cs="Times New Roman"/>
          <w:sz w:val="24"/>
          <w:szCs w:val="24"/>
        </w:rPr>
        <w:t>я</w:t>
      </w:r>
      <w:r w:rsidRPr="00455484">
        <w:rPr>
          <w:rFonts w:ascii="Times New Roman" w:hAnsi="Times New Roman" w:cs="Times New Roman"/>
          <w:sz w:val="24"/>
          <w:szCs w:val="24"/>
        </w:rPr>
        <w:t>ется отчет. Отчет по преддипломной практике должен быть небольшим по объему (не б</w:t>
      </w:r>
      <w:r w:rsidRPr="00455484">
        <w:rPr>
          <w:rFonts w:ascii="Times New Roman" w:hAnsi="Times New Roman" w:cs="Times New Roman"/>
          <w:sz w:val="24"/>
          <w:szCs w:val="24"/>
        </w:rPr>
        <w:t>о</w:t>
      </w:r>
      <w:r w:rsidRPr="00455484">
        <w:rPr>
          <w:rFonts w:ascii="Times New Roman" w:hAnsi="Times New Roman" w:cs="Times New Roman"/>
          <w:sz w:val="24"/>
          <w:szCs w:val="24"/>
        </w:rPr>
        <w:t>лее 35 страниц) и соста</w:t>
      </w:r>
      <w:r w:rsidRPr="00455484">
        <w:rPr>
          <w:rFonts w:ascii="Times New Roman" w:hAnsi="Times New Roman" w:cs="Times New Roman"/>
          <w:sz w:val="24"/>
          <w:szCs w:val="24"/>
        </w:rPr>
        <w:t>в</w:t>
      </w:r>
      <w:r w:rsidRPr="00455484">
        <w:rPr>
          <w:rFonts w:ascii="Times New Roman" w:hAnsi="Times New Roman" w:cs="Times New Roman"/>
          <w:sz w:val="24"/>
          <w:szCs w:val="24"/>
        </w:rPr>
        <w:t xml:space="preserve">лен по основным разделам практики с учетом индивидуального задания. 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5484">
        <w:rPr>
          <w:rFonts w:ascii="Times New Roman" w:hAnsi="Times New Roman" w:cs="Times New Roman"/>
          <w:sz w:val="24"/>
          <w:szCs w:val="24"/>
        </w:rPr>
        <w:t xml:space="preserve">Отчет по преддипломной практике имеет следующую структуру: 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84">
        <w:rPr>
          <w:rFonts w:ascii="Times New Roman" w:hAnsi="Times New Roman" w:cs="Times New Roman"/>
          <w:sz w:val="24"/>
          <w:szCs w:val="24"/>
        </w:rPr>
        <w:t>- титульный лист</w:t>
      </w:r>
      <w:r w:rsidR="007E12B0">
        <w:rPr>
          <w:rFonts w:ascii="Times New Roman" w:hAnsi="Times New Roman" w:cs="Times New Roman"/>
          <w:sz w:val="24"/>
          <w:szCs w:val="24"/>
        </w:rPr>
        <w:t>;</w:t>
      </w:r>
      <w:r w:rsidRPr="00455484">
        <w:rPr>
          <w:rFonts w:ascii="Times New Roman" w:hAnsi="Times New Roman" w:cs="Times New Roman"/>
          <w:sz w:val="24"/>
          <w:szCs w:val="24"/>
        </w:rPr>
        <w:t xml:space="preserve"> </w:t>
      </w:r>
      <w:r w:rsidR="007E12B0">
        <w:rPr>
          <w:rFonts w:ascii="Times New Roman" w:hAnsi="Times New Roman" w:cs="Times New Roman"/>
          <w:sz w:val="24"/>
          <w:szCs w:val="24"/>
        </w:rPr>
        <w:t xml:space="preserve"> </w:t>
      </w:r>
      <w:r w:rsidRPr="00455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84">
        <w:rPr>
          <w:rFonts w:ascii="Times New Roman" w:hAnsi="Times New Roman" w:cs="Times New Roman"/>
          <w:sz w:val="24"/>
          <w:szCs w:val="24"/>
        </w:rPr>
        <w:t>- характеристика-отзыв с места прохождения практики</w:t>
      </w:r>
      <w:r w:rsidR="007E12B0">
        <w:rPr>
          <w:rFonts w:ascii="Times New Roman" w:hAnsi="Times New Roman" w:cs="Times New Roman"/>
          <w:sz w:val="24"/>
          <w:szCs w:val="24"/>
        </w:rPr>
        <w:t>;</w:t>
      </w:r>
      <w:r w:rsidRPr="00455484">
        <w:rPr>
          <w:rFonts w:ascii="Times New Roman" w:hAnsi="Times New Roman" w:cs="Times New Roman"/>
          <w:sz w:val="24"/>
          <w:szCs w:val="24"/>
        </w:rPr>
        <w:t xml:space="preserve"> </w:t>
      </w:r>
      <w:r w:rsidR="007E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84">
        <w:rPr>
          <w:rFonts w:ascii="Times New Roman" w:hAnsi="Times New Roman" w:cs="Times New Roman"/>
          <w:sz w:val="24"/>
          <w:szCs w:val="24"/>
        </w:rPr>
        <w:t xml:space="preserve">- календарно-тематический план (в соответствии с программой); 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84">
        <w:rPr>
          <w:rFonts w:ascii="Times New Roman" w:hAnsi="Times New Roman" w:cs="Times New Roman"/>
          <w:sz w:val="24"/>
          <w:szCs w:val="24"/>
        </w:rPr>
        <w:t>- дневник-отчет прохождения практики (приложение 3, 4);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84">
        <w:rPr>
          <w:rFonts w:ascii="Times New Roman" w:hAnsi="Times New Roman" w:cs="Times New Roman"/>
          <w:sz w:val="24"/>
          <w:szCs w:val="24"/>
        </w:rPr>
        <w:t>- отчет (содержание заданий);</w:t>
      </w:r>
    </w:p>
    <w:p w:rsidR="00455484" w:rsidRPr="00455484" w:rsidRDefault="00455484" w:rsidP="00455484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5484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tooltip="Приложения" w:history="1">
        <w:r w:rsidRPr="00455484">
          <w:rPr>
            <w:rFonts w:ascii="Times New Roman" w:hAnsi="Times New Roman" w:cs="Times New Roman"/>
            <w:sz w:val="24"/>
            <w:szCs w:val="24"/>
          </w:rPr>
          <w:t>приложения</w:t>
        </w:r>
      </w:hyperlink>
      <w:r w:rsidRPr="00455484">
        <w:rPr>
          <w:rFonts w:ascii="Times New Roman" w:hAnsi="Times New Roman" w:cs="Times New Roman"/>
          <w:sz w:val="24"/>
          <w:szCs w:val="24"/>
        </w:rPr>
        <w:t xml:space="preserve"> (таблицы, схемы, расчеты); </w:t>
      </w:r>
    </w:p>
    <w:p w:rsidR="00455484" w:rsidRDefault="00455484" w:rsidP="0045548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15A50" w:rsidRPr="00E51B3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E51B3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>КОНТРОЛЬ И ОЦЕНКА РЕЗУЛЬТАТОВ ОСВОЕНИЯ</w:t>
      </w:r>
      <w:r w:rsidRPr="00E51B30">
        <w:rPr>
          <w:rFonts w:ascii="Times New Roman" w:hAnsi="Times New Roman" w:cs="Times New Roman"/>
          <w:b/>
          <w:bCs/>
          <w:spacing w:val="-13"/>
          <w:sz w:val="23"/>
          <w:szCs w:val="23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>ПРОГРАММЫ</w:t>
      </w:r>
      <w:r w:rsidRPr="00E51B30"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ПРЕ</w:t>
      </w:r>
      <w:r>
        <w:rPr>
          <w:rFonts w:ascii="Times New Roman" w:hAnsi="Times New Roman" w:cs="Times New Roman"/>
          <w:b/>
          <w:bCs/>
          <w:sz w:val="23"/>
          <w:szCs w:val="23"/>
        </w:rPr>
        <w:t>Д</w:t>
      </w:r>
      <w:r>
        <w:rPr>
          <w:rFonts w:ascii="Times New Roman" w:hAnsi="Times New Roman" w:cs="Times New Roman"/>
          <w:b/>
          <w:bCs/>
          <w:sz w:val="23"/>
          <w:szCs w:val="23"/>
        </w:rPr>
        <w:t>ДИПЛОМНОЙ</w:t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 xml:space="preserve"> ПРАКТИКИ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A5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преддипломной практики осуществляется руководителем практики в процессе наблюдения, а также выполнения студентами видов работ в организации (предприятии), сдачи студентом дневника и отчёта по практике.</w:t>
      </w:r>
    </w:p>
    <w:p w:rsidR="00E15A50" w:rsidRP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A50">
        <w:rPr>
          <w:rFonts w:ascii="Times New Roman" w:hAnsi="Times New Roman" w:cs="Times New Roman"/>
          <w:sz w:val="24"/>
          <w:szCs w:val="24"/>
        </w:rPr>
        <w:t>Итоговая оценка выставляется на основании оценок текущего контроля и отзыва-характеристики с места прохождения практики.</w:t>
      </w:r>
    </w:p>
    <w:p w:rsidR="00E15A50" w:rsidRDefault="00E15A50" w:rsidP="00E15A5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6A5" w:rsidRDefault="00A056A5" w:rsidP="00A056A5">
      <w:pPr>
        <w:pStyle w:val="a3"/>
        <w:spacing w:after="3"/>
        <w:ind w:left="4720"/>
      </w:pPr>
      <w:r>
        <w:t>Критерии оценки: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54"/>
        <w:gridCol w:w="6711"/>
      </w:tblGrid>
      <w:tr w:rsidR="00A056A5" w:rsidTr="00A056A5">
        <w:trPr>
          <w:trHeight w:val="310"/>
        </w:trPr>
        <w:tc>
          <w:tcPr>
            <w:tcW w:w="1417" w:type="pct"/>
          </w:tcPr>
          <w:p w:rsidR="00A056A5" w:rsidRPr="00685955" w:rsidRDefault="00685955" w:rsidP="00A056A5">
            <w:pPr>
              <w:pStyle w:val="TableParagraph"/>
              <w:spacing w:line="250" w:lineRule="exact"/>
              <w:ind w:left="817"/>
              <w:rPr>
                <w:lang w:val="ru-RU"/>
              </w:rPr>
            </w:pPr>
            <w:r>
              <w:rPr>
                <w:sz w:val="22"/>
                <w:lang w:val="ru-RU"/>
              </w:rPr>
              <w:t>Оценка</w:t>
            </w:r>
          </w:p>
        </w:tc>
        <w:tc>
          <w:tcPr>
            <w:tcW w:w="3583" w:type="pct"/>
          </w:tcPr>
          <w:p w:rsidR="00A056A5" w:rsidRPr="00685955" w:rsidRDefault="00685955" w:rsidP="00A056A5">
            <w:pPr>
              <w:pStyle w:val="TableParagraph"/>
              <w:spacing w:line="250" w:lineRule="exact"/>
              <w:ind w:left="816"/>
              <w:rPr>
                <w:lang w:val="ru-RU"/>
              </w:rPr>
            </w:pPr>
            <w:r>
              <w:rPr>
                <w:sz w:val="22"/>
                <w:lang w:val="ru-RU"/>
              </w:rPr>
              <w:t>Критерии</w:t>
            </w:r>
          </w:p>
        </w:tc>
      </w:tr>
      <w:tr w:rsidR="00A056A5" w:rsidTr="00A056A5">
        <w:trPr>
          <w:trHeight w:val="1719"/>
        </w:trPr>
        <w:tc>
          <w:tcPr>
            <w:tcW w:w="1417" w:type="pct"/>
          </w:tcPr>
          <w:p w:rsidR="00A056A5" w:rsidRPr="007E12B0" w:rsidRDefault="007E12B0" w:rsidP="00A056A5">
            <w:pPr>
              <w:pStyle w:val="TableParagraph"/>
              <w:spacing w:line="250" w:lineRule="exact"/>
              <w:ind w:left="816"/>
              <w:rPr>
                <w:lang w:val="ru-RU"/>
              </w:rPr>
            </w:pPr>
            <w:r>
              <w:rPr>
                <w:sz w:val="22"/>
                <w:lang w:val="ru-RU"/>
              </w:rPr>
              <w:t>отлично</w:t>
            </w:r>
          </w:p>
        </w:tc>
        <w:tc>
          <w:tcPr>
            <w:tcW w:w="3583" w:type="pct"/>
          </w:tcPr>
          <w:p w:rsidR="00A056A5" w:rsidRPr="007E12B0" w:rsidRDefault="00A056A5" w:rsidP="00A056A5">
            <w:pPr>
              <w:pStyle w:val="TableParagraph"/>
              <w:ind w:right="69" w:firstLine="709"/>
              <w:rPr>
                <w:lang w:val="ru-RU"/>
              </w:rPr>
            </w:pPr>
            <w:r w:rsidRPr="00A056A5">
              <w:rPr>
                <w:sz w:val="22"/>
                <w:lang w:val="ru-RU"/>
              </w:rPr>
              <w:t>Изложение материалов полное, последовательное, грамо</w:t>
            </w:r>
            <w:r w:rsidRPr="00A056A5">
              <w:rPr>
                <w:sz w:val="22"/>
                <w:lang w:val="ru-RU"/>
              </w:rPr>
              <w:t>т</w:t>
            </w:r>
            <w:r w:rsidRPr="00A056A5">
              <w:rPr>
                <w:sz w:val="22"/>
                <w:lang w:val="ru-RU"/>
              </w:rPr>
              <w:t xml:space="preserve">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</w:t>
            </w:r>
            <w:r w:rsidR="007E12B0">
              <w:rPr>
                <w:sz w:val="22"/>
                <w:lang w:val="ru-RU"/>
              </w:rPr>
              <w:t xml:space="preserve"> Программа пра</w:t>
            </w:r>
            <w:r w:rsidR="007E12B0">
              <w:rPr>
                <w:sz w:val="22"/>
                <w:lang w:val="ru-RU"/>
              </w:rPr>
              <w:t>к</w:t>
            </w:r>
            <w:r w:rsidR="007E12B0">
              <w:rPr>
                <w:sz w:val="22"/>
                <w:lang w:val="ru-RU"/>
              </w:rPr>
              <w:t>тики выполнена.</w:t>
            </w:r>
          </w:p>
          <w:p w:rsidR="00A056A5" w:rsidRPr="007E12B0" w:rsidRDefault="00A056A5" w:rsidP="00A056A5">
            <w:pPr>
              <w:pStyle w:val="TableParagraph"/>
              <w:rPr>
                <w:lang w:val="ru-RU"/>
              </w:rPr>
            </w:pPr>
            <w:r w:rsidRPr="007E12B0">
              <w:rPr>
                <w:sz w:val="22"/>
                <w:lang w:val="ru-RU"/>
              </w:rPr>
              <w:t>Отзыв положительный.</w:t>
            </w:r>
          </w:p>
        </w:tc>
      </w:tr>
      <w:tr w:rsidR="00A056A5" w:rsidTr="00A056A5">
        <w:trPr>
          <w:trHeight w:val="1511"/>
        </w:trPr>
        <w:tc>
          <w:tcPr>
            <w:tcW w:w="1417" w:type="pct"/>
          </w:tcPr>
          <w:p w:rsidR="00A056A5" w:rsidRPr="007E12B0" w:rsidRDefault="007E12B0" w:rsidP="00A056A5">
            <w:pPr>
              <w:pStyle w:val="TableParagraph"/>
              <w:spacing w:line="250" w:lineRule="exact"/>
              <w:ind w:left="816"/>
              <w:rPr>
                <w:lang w:val="ru-RU"/>
              </w:rPr>
            </w:pPr>
            <w:r>
              <w:rPr>
                <w:sz w:val="22"/>
                <w:lang w:val="ru-RU"/>
              </w:rPr>
              <w:t>хорошо</w:t>
            </w:r>
          </w:p>
        </w:tc>
        <w:tc>
          <w:tcPr>
            <w:tcW w:w="3583" w:type="pct"/>
          </w:tcPr>
          <w:p w:rsidR="00A056A5" w:rsidRPr="00A056A5" w:rsidRDefault="00A056A5" w:rsidP="00A056A5">
            <w:pPr>
              <w:pStyle w:val="TableParagraph"/>
              <w:ind w:right="146" w:firstLine="709"/>
              <w:rPr>
                <w:lang w:val="ru-RU"/>
              </w:rPr>
            </w:pPr>
            <w:r w:rsidRPr="00A056A5">
              <w:rPr>
                <w:spacing w:val="2"/>
                <w:sz w:val="22"/>
                <w:lang w:val="ru-RU"/>
              </w:rPr>
              <w:t xml:space="preserve">Изложение материалов полное, последовательное </w:t>
            </w:r>
            <w:r w:rsidRPr="00A056A5">
              <w:rPr>
                <w:sz w:val="22"/>
                <w:lang w:val="ru-RU"/>
              </w:rPr>
              <w:t xml:space="preserve">в </w:t>
            </w:r>
            <w:r w:rsidRPr="00A056A5">
              <w:rPr>
                <w:spacing w:val="2"/>
                <w:sz w:val="22"/>
                <w:lang w:val="ru-RU"/>
              </w:rPr>
              <w:t xml:space="preserve">соответствии </w:t>
            </w:r>
            <w:r w:rsidRPr="00A056A5">
              <w:rPr>
                <w:sz w:val="22"/>
                <w:lang w:val="ru-RU"/>
              </w:rPr>
              <w:t xml:space="preserve">с </w:t>
            </w:r>
            <w:r w:rsidRPr="00A056A5">
              <w:rPr>
                <w:spacing w:val="2"/>
                <w:sz w:val="22"/>
                <w:lang w:val="ru-RU"/>
              </w:rPr>
              <w:t xml:space="preserve">требованиями программы. Допускаются несущественные </w:t>
            </w:r>
            <w:r w:rsidRPr="00A056A5">
              <w:rPr>
                <w:sz w:val="22"/>
                <w:lang w:val="ru-RU"/>
              </w:rPr>
              <w:t xml:space="preserve">и </w:t>
            </w:r>
            <w:r w:rsidRPr="00A056A5">
              <w:rPr>
                <w:spacing w:val="2"/>
                <w:sz w:val="22"/>
                <w:lang w:val="ru-RU"/>
              </w:rPr>
              <w:t xml:space="preserve">стилистические ошибки. </w:t>
            </w:r>
            <w:r w:rsidRPr="00A056A5">
              <w:rPr>
                <w:sz w:val="22"/>
                <w:lang w:val="ru-RU"/>
              </w:rPr>
              <w:t xml:space="preserve">Оформление </w:t>
            </w:r>
            <w:r w:rsidRPr="00A056A5">
              <w:rPr>
                <w:spacing w:val="2"/>
                <w:sz w:val="22"/>
                <w:lang w:val="ru-RU"/>
              </w:rPr>
              <w:t xml:space="preserve">аккуратное. Приложения </w:t>
            </w:r>
            <w:r w:rsidRPr="00A056A5">
              <w:rPr>
                <w:sz w:val="22"/>
                <w:lang w:val="ru-RU"/>
              </w:rPr>
              <w:t xml:space="preserve">в </w:t>
            </w:r>
            <w:r w:rsidRPr="00A056A5">
              <w:rPr>
                <w:spacing w:val="2"/>
                <w:sz w:val="22"/>
                <w:lang w:val="ru-RU"/>
              </w:rPr>
              <w:t xml:space="preserve">основном связаны </w:t>
            </w:r>
            <w:r w:rsidRPr="00A056A5">
              <w:rPr>
                <w:sz w:val="22"/>
                <w:lang w:val="ru-RU"/>
              </w:rPr>
              <w:t xml:space="preserve">с </w:t>
            </w:r>
            <w:r w:rsidRPr="00A056A5">
              <w:rPr>
                <w:spacing w:val="2"/>
                <w:sz w:val="22"/>
                <w:lang w:val="ru-RU"/>
              </w:rPr>
              <w:t xml:space="preserve">текстовой частью. Отчет сдан </w:t>
            </w:r>
            <w:r w:rsidRPr="00A056A5">
              <w:rPr>
                <w:sz w:val="22"/>
                <w:lang w:val="ru-RU"/>
              </w:rPr>
              <w:t xml:space="preserve">в </w:t>
            </w:r>
            <w:r w:rsidRPr="00A056A5">
              <w:rPr>
                <w:spacing w:val="2"/>
                <w:sz w:val="22"/>
                <w:lang w:val="ru-RU"/>
              </w:rPr>
              <w:t xml:space="preserve">установленный  </w:t>
            </w:r>
            <w:r w:rsidRPr="00A056A5">
              <w:rPr>
                <w:sz w:val="22"/>
                <w:lang w:val="ru-RU"/>
              </w:rPr>
              <w:t xml:space="preserve">срок. </w:t>
            </w:r>
            <w:r w:rsidRPr="00A056A5">
              <w:rPr>
                <w:spacing w:val="2"/>
                <w:sz w:val="22"/>
                <w:lang w:val="ru-RU"/>
              </w:rPr>
              <w:t>Программа практики выполнена. Отзыв</w:t>
            </w:r>
            <w:r w:rsidRPr="00A056A5">
              <w:rPr>
                <w:spacing w:val="29"/>
                <w:sz w:val="22"/>
                <w:lang w:val="ru-RU"/>
              </w:rPr>
              <w:t xml:space="preserve"> </w:t>
            </w:r>
            <w:r w:rsidRPr="00A056A5">
              <w:rPr>
                <w:spacing w:val="2"/>
                <w:sz w:val="22"/>
                <w:lang w:val="ru-RU"/>
              </w:rPr>
              <w:t>полож</w:t>
            </w:r>
            <w:r w:rsidRPr="00A056A5">
              <w:rPr>
                <w:spacing w:val="2"/>
                <w:sz w:val="22"/>
                <w:lang w:val="ru-RU"/>
              </w:rPr>
              <w:t>и</w:t>
            </w:r>
            <w:r w:rsidRPr="00A056A5">
              <w:rPr>
                <w:spacing w:val="2"/>
                <w:sz w:val="22"/>
                <w:lang w:val="ru-RU"/>
              </w:rPr>
              <w:t>тельный.</w:t>
            </w:r>
          </w:p>
        </w:tc>
      </w:tr>
      <w:tr w:rsidR="00A056A5" w:rsidTr="00A056A5">
        <w:trPr>
          <w:trHeight w:val="1052"/>
        </w:trPr>
        <w:tc>
          <w:tcPr>
            <w:tcW w:w="1417" w:type="pct"/>
          </w:tcPr>
          <w:p w:rsidR="00A056A5" w:rsidRPr="007E12B0" w:rsidRDefault="007E12B0" w:rsidP="00A056A5">
            <w:pPr>
              <w:pStyle w:val="TableParagraph"/>
              <w:rPr>
                <w:lang w:val="ru-RU"/>
              </w:rPr>
            </w:pPr>
            <w:r w:rsidRPr="007E12B0">
              <w:rPr>
                <w:sz w:val="22"/>
                <w:lang w:val="ru-RU"/>
              </w:rPr>
              <w:t>удовлетворительно</w:t>
            </w:r>
          </w:p>
        </w:tc>
        <w:tc>
          <w:tcPr>
            <w:tcW w:w="3583" w:type="pct"/>
          </w:tcPr>
          <w:p w:rsidR="00A056A5" w:rsidRPr="007E12B0" w:rsidRDefault="00A056A5" w:rsidP="007E12B0">
            <w:pPr>
              <w:pStyle w:val="TableParagraph"/>
              <w:ind w:right="97" w:firstLine="709"/>
              <w:jc w:val="both"/>
              <w:rPr>
                <w:lang w:val="ru-RU"/>
              </w:rPr>
            </w:pPr>
            <w:r w:rsidRPr="00A056A5">
              <w:rPr>
                <w:sz w:val="22"/>
                <w:lang w:val="ru-RU"/>
              </w:rPr>
              <w:t>Изложение материалов неполное. Оформление не аккура</w:t>
            </w:r>
            <w:r w:rsidRPr="00A056A5">
              <w:rPr>
                <w:sz w:val="22"/>
                <w:lang w:val="ru-RU"/>
              </w:rPr>
              <w:t>т</w:t>
            </w:r>
            <w:r w:rsidRPr="00A056A5">
              <w:rPr>
                <w:sz w:val="22"/>
                <w:lang w:val="ru-RU"/>
              </w:rPr>
              <w:t xml:space="preserve">ное. Текстовая часть отчета не везде связана с приложениями. Отчет сдан в установленный срок. Программа практики выполнена не в полном объеме. </w:t>
            </w:r>
            <w:r w:rsidR="007E12B0">
              <w:rPr>
                <w:sz w:val="22"/>
                <w:lang w:val="ru-RU"/>
              </w:rPr>
              <w:t>Отзыв положительный</w:t>
            </w:r>
          </w:p>
        </w:tc>
      </w:tr>
      <w:tr w:rsidR="00A056A5" w:rsidTr="00A056A5">
        <w:trPr>
          <w:trHeight w:val="1537"/>
        </w:trPr>
        <w:tc>
          <w:tcPr>
            <w:tcW w:w="1417" w:type="pct"/>
          </w:tcPr>
          <w:p w:rsidR="00A056A5" w:rsidRPr="007E12B0" w:rsidRDefault="007E12B0" w:rsidP="00A056A5">
            <w:pPr>
              <w:pStyle w:val="TableParagraph"/>
              <w:rPr>
                <w:lang w:val="ru-RU"/>
              </w:rPr>
            </w:pPr>
            <w:r w:rsidRPr="007E12B0">
              <w:rPr>
                <w:sz w:val="22"/>
                <w:lang w:val="ru-RU"/>
              </w:rPr>
              <w:t>неудовлетворительно</w:t>
            </w:r>
          </w:p>
        </w:tc>
        <w:tc>
          <w:tcPr>
            <w:tcW w:w="3583" w:type="pct"/>
          </w:tcPr>
          <w:p w:rsidR="00A056A5" w:rsidRPr="00A056A5" w:rsidRDefault="00A056A5" w:rsidP="00A056A5">
            <w:pPr>
              <w:pStyle w:val="TableParagraph"/>
              <w:ind w:right="96" w:firstLine="709"/>
              <w:jc w:val="both"/>
              <w:rPr>
                <w:lang w:val="ru-RU"/>
              </w:rPr>
            </w:pPr>
            <w:r w:rsidRPr="00A056A5">
              <w:rPr>
                <w:sz w:val="22"/>
                <w:lang w:val="ru-RU"/>
              </w:rPr>
              <w:t>Изложение материалов неполное, бессистемное. Существ</w:t>
            </w:r>
            <w:r w:rsidRPr="00A056A5">
              <w:rPr>
                <w:sz w:val="22"/>
                <w:lang w:val="ru-RU"/>
              </w:rPr>
              <w:t>у</w:t>
            </w:r>
            <w:r w:rsidRPr="00A056A5">
              <w:rPr>
                <w:sz w:val="22"/>
                <w:lang w:val="ru-RU"/>
              </w:rPr>
              <w:t>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E15A50" w:rsidRDefault="00E15A50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p w:rsidR="00A056A5" w:rsidRDefault="00A056A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E66F7">
        <w:rPr>
          <w:rFonts w:ascii="Times New Roman" w:hAnsi="Times New Roman"/>
          <w:sz w:val="28"/>
          <w:szCs w:val="28"/>
        </w:rPr>
        <w:lastRenderedPageBreak/>
        <w:t>Государственное профессиональное образовательное учреждение</w:t>
      </w: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E66F7">
        <w:rPr>
          <w:rFonts w:ascii="Times New Roman" w:hAnsi="Times New Roman"/>
          <w:sz w:val="28"/>
          <w:szCs w:val="28"/>
        </w:rPr>
        <w:t xml:space="preserve"> Ярославской области</w:t>
      </w: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E66F7">
        <w:rPr>
          <w:rFonts w:ascii="Times New Roman" w:hAnsi="Times New Roman"/>
          <w:sz w:val="28"/>
          <w:szCs w:val="28"/>
        </w:rPr>
        <w:t>Ярославский торгово-экономический колледж</w:t>
      </w:r>
    </w:p>
    <w:p w:rsidR="00A056A5" w:rsidRPr="007E66F7" w:rsidRDefault="00A056A5" w:rsidP="00A056A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56A5" w:rsidRPr="007E66F7" w:rsidRDefault="00A056A5" w:rsidP="00A056A5">
      <w:pPr>
        <w:pStyle w:val="af0"/>
        <w:jc w:val="center"/>
        <w:rPr>
          <w:szCs w:val="28"/>
        </w:rPr>
      </w:pPr>
    </w:p>
    <w:p w:rsidR="00A056A5" w:rsidRPr="007E66F7" w:rsidRDefault="00A056A5" w:rsidP="00A056A5">
      <w:pPr>
        <w:pStyle w:val="af0"/>
        <w:rPr>
          <w:szCs w:val="28"/>
        </w:rPr>
      </w:pPr>
      <w:r w:rsidRPr="007E66F7">
        <w:rPr>
          <w:szCs w:val="28"/>
        </w:rPr>
        <w:tab/>
      </w:r>
      <w:r w:rsidRPr="007E66F7">
        <w:rPr>
          <w:szCs w:val="28"/>
        </w:rPr>
        <w:tab/>
      </w:r>
      <w:r w:rsidRPr="007E66F7">
        <w:rPr>
          <w:szCs w:val="28"/>
        </w:rPr>
        <w:tab/>
      </w:r>
      <w:r w:rsidRPr="007E66F7">
        <w:rPr>
          <w:szCs w:val="28"/>
        </w:rPr>
        <w:tab/>
      </w:r>
      <w:r w:rsidRPr="007E66F7">
        <w:rPr>
          <w:szCs w:val="28"/>
        </w:rPr>
        <w:tab/>
      </w:r>
      <w:r w:rsidRPr="007E66F7">
        <w:rPr>
          <w:szCs w:val="28"/>
        </w:rPr>
        <w:tab/>
      </w:r>
      <w:r w:rsidRPr="007E66F7">
        <w:rPr>
          <w:szCs w:val="28"/>
        </w:rPr>
        <w:tab/>
      </w:r>
      <w:r w:rsidRPr="007E66F7">
        <w:rPr>
          <w:szCs w:val="28"/>
        </w:rPr>
        <w:tab/>
      </w:r>
    </w:p>
    <w:p w:rsidR="00A056A5" w:rsidRPr="00501825" w:rsidRDefault="00A056A5" w:rsidP="00A056A5">
      <w:pPr>
        <w:pStyle w:val="af0"/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E66F7">
        <w:rPr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>УТВЕРЖДАЮ</w:t>
      </w:r>
    </w:p>
    <w:p w:rsidR="00A056A5" w:rsidRPr="00501825" w:rsidRDefault="00A056A5" w:rsidP="00A056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  <w:t>Зав. практикой</w:t>
      </w:r>
    </w:p>
    <w:p w:rsidR="00A056A5" w:rsidRPr="00501825" w:rsidRDefault="00A056A5" w:rsidP="00A056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  <w:t>__________ О.С.Смирнова</w:t>
      </w:r>
    </w:p>
    <w:p w:rsidR="00A056A5" w:rsidRPr="00501825" w:rsidRDefault="00A056A5" w:rsidP="00A056A5">
      <w:pPr>
        <w:pStyle w:val="af0"/>
        <w:rPr>
          <w:rFonts w:ascii="Times New Roman" w:hAnsi="Times New Roman" w:cs="Times New Roman"/>
          <w:sz w:val="28"/>
          <w:szCs w:val="28"/>
        </w:rPr>
      </w:pP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</w:r>
      <w:r w:rsidRPr="00501825">
        <w:rPr>
          <w:rFonts w:ascii="Times New Roman" w:hAnsi="Times New Roman" w:cs="Times New Roman"/>
          <w:sz w:val="28"/>
          <w:szCs w:val="28"/>
        </w:rPr>
        <w:tab/>
        <w:t>«_____»__________ 20__г.</w:t>
      </w:r>
    </w:p>
    <w:p w:rsidR="00A056A5" w:rsidRPr="00501825" w:rsidRDefault="00A056A5" w:rsidP="00A056A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056A5" w:rsidRPr="007E66F7" w:rsidRDefault="00A056A5" w:rsidP="00A056A5">
      <w:pPr>
        <w:pStyle w:val="af0"/>
        <w:jc w:val="center"/>
        <w:rPr>
          <w:szCs w:val="28"/>
        </w:rPr>
      </w:pPr>
    </w:p>
    <w:p w:rsidR="00A056A5" w:rsidRPr="007E66F7" w:rsidRDefault="00A056A5" w:rsidP="00A056A5">
      <w:pPr>
        <w:pStyle w:val="af0"/>
        <w:jc w:val="center"/>
        <w:rPr>
          <w:szCs w:val="28"/>
        </w:rPr>
      </w:pPr>
    </w:p>
    <w:p w:rsidR="00A056A5" w:rsidRPr="00501825" w:rsidRDefault="00A056A5" w:rsidP="00A056A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056A5" w:rsidRPr="00501825" w:rsidRDefault="00A056A5" w:rsidP="00A056A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5">
        <w:rPr>
          <w:rFonts w:ascii="Times New Roman" w:hAnsi="Times New Roman" w:cs="Times New Roman"/>
          <w:b/>
          <w:sz w:val="28"/>
          <w:szCs w:val="28"/>
        </w:rPr>
        <w:t>ПО ПРЕДДИПЛОМНОЙ ПРАКТИКЕ</w:t>
      </w:r>
    </w:p>
    <w:p w:rsidR="00A056A5" w:rsidRPr="00501825" w:rsidRDefault="00A056A5" w:rsidP="00A056A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A056A5" w:rsidRPr="00501825" w:rsidRDefault="00A056A5" w:rsidP="00A056A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501825">
        <w:rPr>
          <w:rFonts w:ascii="Times New Roman" w:hAnsi="Times New Roman" w:cs="Times New Roman"/>
          <w:sz w:val="28"/>
          <w:szCs w:val="28"/>
        </w:rPr>
        <w:t>студента 3  курса, группы ______</w:t>
      </w:r>
    </w:p>
    <w:p w:rsidR="00A056A5" w:rsidRPr="00501825" w:rsidRDefault="00A056A5" w:rsidP="00A0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5"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Pr="00501825">
        <w:rPr>
          <w:rFonts w:ascii="Times New Roman" w:hAnsi="Times New Roman" w:cs="Times New Roman"/>
          <w:b/>
          <w:sz w:val="28"/>
          <w:szCs w:val="28"/>
        </w:rPr>
        <w:t>38.02.03«Операционная деятельность в логистике»</w:t>
      </w:r>
    </w:p>
    <w:p w:rsidR="00A056A5" w:rsidRPr="00501825" w:rsidRDefault="00A056A5" w:rsidP="00501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25">
        <w:rPr>
          <w:rFonts w:ascii="Times New Roman" w:hAnsi="Times New Roman" w:cs="Times New Roman"/>
          <w:sz w:val="28"/>
          <w:szCs w:val="28"/>
        </w:rPr>
        <w:t>базовый уровень  очного отделения</w:t>
      </w:r>
    </w:p>
    <w:p w:rsidR="00A056A5" w:rsidRPr="007E66F7" w:rsidRDefault="00A056A5" w:rsidP="00A056A5">
      <w:pPr>
        <w:pStyle w:val="af0"/>
        <w:jc w:val="center"/>
        <w:rPr>
          <w:szCs w:val="28"/>
        </w:rPr>
      </w:pP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</w:p>
    <w:p w:rsidR="00A056A5" w:rsidRPr="00501825" w:rsidRDefault="00A056A5" w:rsidP="00501825">
      <w:pPr>
        <w:widowControl w:val="0"/>
        <w:tabs>
          <w:tab w:val="left" w:pos="709"/>
        </w:tabs>
        <w:suppressAutoHyphens/>
        <w:autoSpaceDE w:val="0"/>
        <w:jc w:val="center"/>
        <w:rPr>
          <w:rFonts w:ascii="Times New Roman" w:hAnsi="Times New Roman"/>
          <w:sz w:val="24"/>
          <w:szCs w:val="24"/>
        </w:rPr>
      </w:pPr>
      <w:r w:rsidRPr="00501825">
        <w:rPr>
          <w:rFonts w:ascii="Times New Roman" w:hAnsi="Times New Roman"/>
          <w:sz w:val="24"/>
          <w:szCs w:val="24"/>
        </w:rPr>
        <w:t>фамилия, имя, отчество</w:t>
      </w:r>
    </w:p>
    <w:p w:rsidR="00A056A5" w:rsidRPr="007E66F7" w:rsidRDefault="00A056A5" w:rsidP="00A056A5">
      <w:pPr>
        <w:pStyle w:val="af0"/>
        <w:jc w:val="center"/>
        <w:rPr>
          <w:szCs w:val="28"/>
        </w:rPr>
      </w:pP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  <w:r w:rsidRPr="007E66F7">
        <w:rPr>
          <w:szCs w:val="28"/>
          <w:u w:val="single"/>
        </w:rPr>
        <w:tab/>
      </w:r>
    </w:p>
    <w:p w:rsidR="00A056A5" w:rsidRPr="00501825" w:rsidRDefault="00A056A5" w:rsidP="00501825">
      <w:pPr>
        <w:widowControl w:val="0"/>
        <w:tabs>
          <w:tab w:val="left" w:pos="709"/>
        </w:tabs>
        <w:suppressAutoHyphens/>
        <w:autoSpaceDE w:val="0"/>
        <w:jc w:val="center"/>
        <w:rPr>
          <w:rFonts w:ascii="Times New Roman" w:hAnsi="Times New Roman"/>
          <w:sz w:val="24"/>
          <w:szCs w:val="24"/>
        </w:rPr>
      </w:pPr>
      <w:r w:rsidRPr="00501825">
        <w:rPr>
          <w:rFonts w:ascii="Times New Roman" w:hAnsi="Times New Roman"/>
          <w:sz w:val="24"/>
          <w:szCs w:val="24"/>
        </w:rPr>
        <w:t>место прохождения практики</w:t>
      </w:r>
    </w:p>
    <w:p w:rsidR="00A056A5" w:rsidRPr="007E66F7" w:rsidRDefault="00A056A5" w:rsidP="00A056A5">
      <w:pPr>
        <w:pStyle w:val="af0"/>
        <w:rPr>
          <w:szCs w:val="28"/>
        </w:rPr>
      </w:pPr>
    </w:p>
    <w:p w:rsidR="00A056A5" w:rsidRPr="007E66F7" w:rsidRDefault="00A056A5" w:rsidP="00A056A5">
      <w:pPr>
        <w:pStyle w:val="af0"/>
        <w:rPr>
          <w:szCs w:val="28"/>
        </w:rPr>
      </w:pPr>
    </w:p>
    <w:p w:rsidR="00A056A5" w:rsidRPr="007E66F7" w:rsidRDefault="00A056A5" w:rsidP="00A056A5">
      <w:pPr>
        <w:pStyle w:val="af0"/>
        <w:rPr>
          <w:szCs w:val="28"/>
        </w:rPr>
      </w:pP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Руководители:</w:t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от учебного заведения</w:t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(Ф.И.О)</w:t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</w:t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Оценка ___________________________</w:t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от предприятия</w:t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  <w:u w:val="single"/>
        </w:rPr>
      </w:pPr>
      <w:r w:rsidRPr="00501825">
        <w:rPr>
          <w:rFonts w:ascii="Times New Roman" w:hAnsi="Times New Roman" w:cs="Times New Roman"/>
          <w:sz w:val="24"/>
          <w:szCs w:val="24"/>
        </w:rPr>
        <w:t>(Ф.И.О)</w:t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182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6A5" w:rsidRPr="00501825" w:rsidRDefault="00A056A5" w:rsidP="00A056A5">
      <w:pPr>
        <w:pStyle w:val="af0"/>
        <w:ind w:firstLine="4395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>Подпись  __________________________</w:t>
      </w:r>
    </w:p>
    <w:p w:rsidR="00A056A5" w:rsidRPr="00501825" w:rsidRDefault="00A056A5" w:rsidP="00A056A5">
      <w:pPr>
        <w:pStyle w:val="af0"/>
        <w:rPr>
          <w:rFonts w:ascii="Times New Roman" w:hAnsi="Times New Roman" w:cs="Times New Roman"/>
          <w:sz w:val="24"/>
          <w:szCs w:val="24"/>
        </w:rPr>
      </w:pPr>
      <w:r w:rsidRPr="00501825">
        <w:rPr>
          <w:rFonts w:ascii="Times New Roman" w:hAnsi="Times New Roman" w:cs="Times New Roman"/>
          <w:sz w:val="24"/>
          <w:szCs w:val="24"/>
        </w:rPr>
        <w:tab/>
      </w:r>
      <w:r w:rsidRPr="00501825">
        <w:rPr>
          <w:rFonts w:ascii="Times New Roman" w:hAnsi="Times New Roman" w:cs="Times New Roman"/>
          <w:sz w:val="24"/>
          <w:szCs w:val="24"/>
        </w:rPr>
        <w:tab/>
      </w:r>
      <w:r w:rsidRPr="00501825">
        <w:rPr>
          <w:rFonts w:ascii="Times New Roman" w:hAnsi="Times New Roman" w:cs="Times New Roman"/>
          <w:sz w:val="24"/>
          <w:szCs w:val="24"/>
        </w:rPr>
        <w:tab/>
      </w:r>
      <w:r w:rsidRPr="00501825">
        <w:rPr>
          <w:rFonts w:ascii="Times New Roman" w:hAnsi="Times New Roman" w:cs="Times New Roman"/>
          <w:sz w:val="24"/>
          <w:szCs w:val="24"/>
        </w:rPr>
        <w:tab/>
      </w:r>
      <w:r w:rsidRPr="00501825">
        <w:rPr>
          <w:rFonts w:ascii="Times New Roman" w:hAnsi="Times New Roman" w:cs="Times New Roman"/>
          <w:sz w:val="24"/>
          <w:szCs w:val="24"/>
        </w:rPr>
        <w:tab/>
        <w:t xml:space="preserve">  М.П.</w:t>
      </w:r>
      <w:r w:rsidRPr="00501825">
        <w:rPr>
          <w:rFonts w:ascii="Times New Roman" w:hAnsi="Times New Roman" w:cs="Times New Roman"/>
          <w:sz w:val="24"/>
          <w:szCs w:val="24"/>
        </w:rPr>
        <w:tab/>
      </w:r>
    </w:p>
    <w:p w:rsidR="00A056A5" w:rsidRPr="007E66F7" w:rsidRDefault="00A056A5" w:rsidP="00A056A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Ярославль, 2018</w:t>
      </w:r>
    </w:p>
    <w:p w:rsidR="00A056A5" w:rsidRPr="007E66F7" w:rsidRDefault="00A056A5" w:rsidP="00A056A5">
      <w:pPr>
        <w:pStyle w:val="Heading1"/>
        <w:ind w:left="0"/>
        <w:jc w:val="left"/>
        <w:rPr>
          <w:lang w:val="ru-RU"/>
        </w:rPr>
      </w:pPr>
    </w:p>
    <w:p w:rsidR="00A056A5" w:rsidRPr="007E66F7" w:rsidRDefault="00A056A5" w:rsidP="00A056A5">
      <w:pPr>
        <w:pStyle w:val="a3"/>
        <w:ind w:left="7847"/>
      </w:pPr>
    </w:p>
    <w:p w:rsidR="00A056A5" w:rsidRPr="007E66F7" w:rsidRDefault="00A056A5" w:rsidP="00A056A5">
      <w:pPr>
        <w:pStyle w:val="a3"/>
      </w:pP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b/>
          <w:sz w:val="26"/>
          <w:szCs w:val="24"/>
        </w:rPr>
      </w:pPr>
      <w:r w:rsidRPr="007E66F7">
        <w:rPr>
          <w:rFonts w:ascii="Times New Roman" w:hAnsi="Times New Roman"/>
          <w:b/>
          <w:sz w:val="26"/>
          <w:szCs w:val="24"/>
        </w:rPr>
        <w:t>Характеристика – отзыв</w:t>
      </w:r>
    </w:p>
    <w:p w:rsidR="00A056A5" w:rsidRPr="007E66F7" w:rsidRDefault="00A056A5" w:rsidP="00A056A5">
      <w:pPr>
        <w:widowControl w:val="0"/>
        <w:contextualSpacing/>
        <w:jc w:val="both"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>о работе студента в период прохождения преддипломной практики в предпр</w:t>
      </w:r>
      <w:r>
        <w:rPr>
          <w:rFonts w:ascii="Times New Roman" w:hAnsi="Times New Roman"/>
          <w:sz w:val="26"/>
          <w:szCs w:val="24"/>
        </w:rPr>
        <w:t>и</w:t>
      </w:r>
      <w:r w:rsidRPr="007E66F7">
        <w:rPr>
          <w:rFonts w:ascii="Times New Roman" w:hAnsi="Times New Roman"/>
          <w:sz w:val="26"/>
          <w:szCs w:val="24"/>
        </w:rPr>
        <w:t>ятии</w:t>
      </w:r>
      <w:r>
        <w:rPr>
          <w:rFonts w:ascii="Times New Roman" w:hAnsi="Times New Roman"/>
          <w:sz w:val="26"/>
          <w:szCs w:val="24"/>
        </w:rPr>
        <w:t xml:space="preserve"> </w:t>
      </w:r>
      <w:r w:rsidRPr="007E66F7">
        <w:rPr>
          <w:rFonts w:ascii="Times New Roman" w:hAnsi="Times New Roman"/>
          <w:sz w:val="26"/>
          <w:szCs w:val="24"/>
        </w:rPr>
        <w:t xml:space="preserve">(организации)____________________________________________ </w:t>
      </w:r>
    </w:p>
    <w:p w:rsidR="00A056A5" w:rsidRPr="007E66F7" w:rsidRDefault="00A056A5" w:rsidP="00A056A5">
      <w:pPr>
        <w:contextualSpacing/>
        <w:jc w:val="center"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 xml:space="preserve"> с «</w:t>
      </w:r>
      <w:r w:rsidR="009A6725">
        <w:rPr>
          <w:rFonts w:ascii="Times New Roman" w:hAnsi="Times New Roman"/>
          <w:sz w:val="26"/>
          <w:szCs w:val="24"/>
        </w:rPr>
        <w:t>__</w:t>
      </w:r>
      <w:r w:rsidRPr="007E66F7">
        <w:rPr>
          <w:rFonts w:ascii="Times New Roman" w:hAnsi="Times New Roman"/>
          <w:sz w:val="26"/>
          <w:szCs w:val="24"/>
        </w:rPr>
        <w:t>»</w:t>
      </w:r>
      <w:r w:rsidR="009A6725">
        <w:rPr>
          <w:rFonts w:ascii="Times New Roman" w:hAnsi="Times New Roman"/>
          <w:sz w:val="26"/>
          <w:szCs w:val="24"/>
        </w:rPr>
        <w:t>____</w:t>
      </w:r>
      <w:r w:rsidRPr="007E66F7">
        <w:rPr>
          <w:rFonts w:ascii="Times New Roman" w:hAnsi="Times New Roman"/>
          <w:sz w:val="26"/>
          <w:szCs w:val="24"/>
        </w:rPr>
        <w:t xml:space="preserve"> </w:t>
      </w:r>
      <w:r w:rsidR="009A6725">
        <w:rPr>
          <w:rFonts w:ascii="Times New Roman" w:hAnsi="Times New Roman"/>
          <w:sz w:val="26"/>
          <w:szCs w:val="24"/>
        </w:rPr>
        <w:t xml:space="preserve">  20__</w:t>
      </w:r>
      <w:r>
        <w:rPr>
          <w:rFonts w:ascii="Times New Roman" w:hAnsi="Times New Roman"/>
          <w:sz w:val="26"/>
          <w:szCs w:val="24"/>
        </w:rPr>
        <w:t xml:space="preserve"> г.</w:t>
      </w:r>
      <w:r w:rsidRPr="007E66F7">
        <w:rPr>
          <w:rFonts w:ascii="Times New Roman" w:hAnsi="Times New Roman"/>
          <w:sz w:val="26"/>
          <w:szCs w:val="24"/>
        </w:rPr>
        <w:t xml:space="preserve"> по «</w:t>
      </w:r>
      <w:r w:rsidR="009A6725">
        <w:rPr>
          <w:rFonts w:ascii="Times New Roman" w:hAnsi="Times New Roman"/>
          <w:sz w:val="26"/>
          <w:szCs w:val="24"/>
        </w:rPr>
        <w:t>___</w:t>
      </w:r>
      <w:r w:rsidRPr="007E66F7">
        <w:rPr>
          <w:rFonts w:ascii="Times New Roman" w:hAnsi="Times New Roman"/>
          <w:sz w:val="26"/>
          <w:szCs w:val="24"/>
        </w:rPr>
        <w:t xml:space="preserve">»  </w:t>
      </w:r>
      <w:r w:rsidR="009A6725">
        <w:rPr>
          <w:rFonts w:ascii="Times New Roman" w:hAnsi="Times New Roman"/>
          <w:sz w:val="26"/>
          <w:szCs w:val="24"/>
        </w:rPr>
        <w:t>_____20__г.</w:t>
      </w:r>
    </w:p>
    <w:p w:rsidR="00A056A5" w:rsidRPr="007E66F7" w:rsidRDefault="00A056A5" w:rsidP="00A056A5">
      <w:pPr>
        <w:contextualSpacing/>
        <w:jc w:val="both"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>За время прохождения практики _______________________________________</w:t>
      </w:r>
    </w:p>
    <w:p w:rsidR="00A056A5" w:rsidRPr="007E66F7" w:rsidRDefault="00A056A5" w:rsidP="00A056A5">
      <w:pPr>
        <w:ind w:left="4956" w:firstLine="708"/>
        <w:contextualSpacing/>
        <w:jc w:val="both"/>
        <w:rPr>
          <w:rFonts w:ascii="Times New Roman" w:hAnsi="Times New Roman"/>
          <w:i/>
          <w:sz w:val="26"/>
          <w:szCs w:val="24"/>
        </w:rPr>
      </w:pPr>
      <w:r w:rsidRPr="007E66F7">
        <w:rPr>
          <w:rFonts w:ascii="Times New Roman" w:hAnsi="Times New Roman"/>
          <w:i/>
          <w:sz w:val="26"/>
          <w:szCs w:val="24"/>
        </w:rPr>
        <w:t xml:space="preserve">(Ф.И.О. студента(ки) </w:t>
      </w:r>
    </w:p>
    <w:p w:rsidR="00A056A5" w:rsidRPr="007E66F7" w:rsidRDefault="00A056A5" w:rsidP="00A056A5">
      <w:pPr>
        <w:contextualSpacing/>
        <w:jc w:val="both"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 xml:space="preserve"> ___________________________________________________________________</w:t>
      </w:r>
    </w:p>
    <w:p w:rsidR="00A056A5" w:rsidRPr="007E66F7" w:rsidRDefault="00A056A5" w:rsidP="00A056A5">
      <w:pPr>
        <w:contextualSpacing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>изучил(а)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4"/>
        </w:rPr>
        <w:t>____________</w:t>
      </w:r>
    </w:p>
    <w:p w:rsidR="00A056A5" w:rsidRPr="007E66F7" w:rsidRDefault="00A056A5" w:rsidP="00A056A5">
      <w:pPr>
        <w:contextualSpacing/>
        <w:rPr>
          <w:rFonts w:ascii="Times New Roman" w:hAnsi="Times New Roman"/>
          <w:i/>
          <w:sz w:val="26"/>
          <w:szCs w:val="24"/>
        </w:rPr>
      </w:pPr>
      <w:r w:rsidRPr="007E66F7">
        <w:rPr>
          <w:rFonts w:ascii="Times New Roman" w:hAnsi="Times New Roman"/>
          <w:i/>
          <w:sz w:val="26"/>
          <w:szCs w:val="24"/>
        </w:rPr>
        <w:t>(перечисление изученных вопросов)</w:t>
      </w:r>
    </w:p>
    <w:p w:rsidR="00A056A5" w:rsidRPr="007E66F7" w:rsidRDefault="00A056A5" w:rsidP="00A056A5">
      <w:pPr>
        <w:contextualSpacing/>
        <w:rPr>
          <w:rFonts w:ascii="Times New Roman" w:hAnsi="Times New Roman"/>
          <w:sz w:val="26"/>
          <w:szCs w:val="24"/>
        </w:rPr>
      </w:pPr>
    </w:p>
    <w:p w:rsidR="00A056A5" w:rsidRPr="007E66F7" w:rsidRDefault="00A056A5" w:rsidP="00A056A5">
      <w:pPr>
        <w:contextualSpacing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>Студентом(кой) приобретены следующие знания и практические навыки:</w:t>
      </w:r>
    </w:p>
    <w:p w:rsidR="00A056A5" w:rsidRPr="007E66F7" w:rsidRDefault="00A056A5" w:rsidP="00A056A5">
      <w:pPr>
        <w:contextualSpacing/>
        <w:jc w:val="both"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________________________________________________________________________________________________________________________________________________________________________________________________________________________________________________________________________________в области _____________________________ деятельности предприятия. Студент(ка) пр</w:t>
      </w:r>
      <w:r w:rsidRPr="007E66F7">
        <w:rPr>
          <w:rFonts w:ascii="Times New Roman" w:hAnsi="Times New Roman"/>
          <w:sz w:val="26"/>
          <w:szCs w:val="24"/>
        </w:rPr>
        <w:t>о</w:t>
      </w:r>
      <w:r w:rsidRPr="007E66F7">
        <w:rPr>
          <w:rFonts w:ascii="Times New Roman" w:hAnsi="Times New Roman"/>
          <w:sz w:val="26"/>
          <w:szCs w:val="24"/>
        </w:rPr>
        <w:t>явил(а) особые деловые качества: _________________________ 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4"/>
        </w:rPr>
        <w:t>____________________</w:t>
      </w:r>
      <w:r w:rsidRPr="007E66F7">
        <w:rPr>
          <w:rFonts w:ascii="Times New Roman" w:hAnsi="Times New Roman"/>
          <w:sz w:val="26"/>
          <w:szCs w:val="24"/>
        </w:rPr>
        <w:t>Полученные профессиональные навыки в процессе теоретического и практическ</w:t>
      </w:r>
      <w:r w:rsidRPr="007E66F7">
        <w:rPr>
          <w:rFonts w:ascii="Times New Roman" w:hAnsi="Times New Roman"/>
          <w:sz w:val="26"/>
          <w:szCs w:val="24"/>
        </w:rPr>
        <w:t>о</w:t>
      </w:r>
      <w:r w:rsidRPr="007E66F7">
        <w:rPr>
          <w:rFonts w:ascii="Times New Roman" w:hAnsi="Times New Roman"/>
          <w:sz w:val="26"/>
          <w:szCs w:val="24"/>
        </w:rPr>
        <w:t>го курсов обучения по направлению __________________________ ________________________________________________________  свидетельствуют о _________________________ уровне готовности студента к работе в сфере ___________________________________________</w:t>
      </w:r>
      <w:r>
        <w:rPr>
          <w:rFonts w:ascii="Times New Roman" w:hAnsi="Times New Roman"/>
          <w:sz w:val="26"/>
          <w:szCs w:val="24"/>
        </w:rPr>
        <w:t>____________________________</w:t>
      </w:r>
      <w:r w:rsidRPr="007E66F7">
        <w:rPr>
          <w:rFonts w:ascii="Times New Roman" w:hAnsi="Times New Roman"/>
          <w:sz w:val="26"/>
          <w:szCs w:val="24"/>
        </w:rPr>
        <w:t>Практическая значимость выводов по практике ___________________________ 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4"/>
        </w:rPr>
        <w:t>________________________</w:t>
      </w:r>
      <w:r w:rsidRPr="007E66F7">
        <w:rPr>
          <w:rFonts w:ascii="Times New Roman" w:hAnsi="Times New Roman"/>
          <w:sz w:val="26"/>
          <w:szCs w:val="24"/>
        </w:rPr>
        <w:t>Преддипломная практика может быть оценена на _________________________________</w:t>
      </w:r>
    </w:p>
    <w:p w:rsidR="00A056A5" w:rsidRPr="007E66F7" w:rsidRDefault="00A056A5" w:rsidP="00A056A5">
      <w:pPr>
        <w:contextualSpacing/>
        <w:rPr>
          <w:rFonts w:ascii="Times New Roman" w:hAnsi="Times New Roman"/>
          <w:i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sz w:val="26"/>
          <w:szCs w:val="24"/>
        </w:rPr>
        <w:tab/>
      </w:r>
      <w:r w:rsidRPr="007E66F7">
        <w:rPr>
          <w:rFonts w:ascii="Times New Roman" w:hAnsi="Times New Roman"/>
          <w:i/>
          <w:sz w:val="26"/>
          <w:szCs w:val="24"/>
        </w:rPr>
        <w:t>(оценка)</w:t>
      </w:r>
    </w:p>
    <w:p w:rsidR="00A056A5" w:rsidRPr="007E66F7" w:rsidRDefault="00A056A5" w:rsidP="00A056A5">
      <w:pPr>
        <w:contextualSpacing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 xml:space="preserve">Руководитель практики от предприятия      ____________________________________________________________________                                      </w:t>
      </w:r>
    </w:p>
    <w:p w:rsidR="00A056A5" w:rsidRPr="007E66F7" w:rsidRDefault="00A056A5" w:rsidP="00A056A5">
      <w:pPr>
        <w:contextualSpacing/>
        <w:jc w:val="both"/>
        <w:rPr>
          <w:rFonts w:ascii="Times New Roman" w:hAnsi="Times New Roman"/>
          <w:sz w:val="26"/>
          <w:szCs w:val="24"/>
        </w:rPr>
      </w:pPr>
      <w:r w:rsidRPr="007E66F7">
        <w:rPr>
          <w:rFonts w:ascii="Times New Roman" w:hAnsi="Times New Roman"/>
          <w:sz w:val="26"/>
          <w:szCs w:val="24"/>
        </w:rPr>
        <w:t xml:space="preserve">                                              </w:t>
      </w:r>
      <w:r w:rsidRPr="007E66F7">
        <w:rPr>
          <w:rFonts w:ascii="Times New Roman" w:hAnsi="Times New Roman"/>
          <w:i/>
          <w:sz w:val="26"/>
          <w:szCs w:val="24"/>
        </w:rPr>
        <w:t>(должность,  Ф.И.О., подпись)</w:t>
      </w:r>
      <w:r w:rsidRPr="007E66F7">
        <w:rPr>
          <w:rFonts w:ascii="Times New Roman" w:hAnsi="Times New Roman"/>
          <w:sz w:val="26"/>
          <w:szCs w:val="24"/>
        </w:rPr>
        <w:t xml:space="preserve">                          М.П.</w:t>
      </w:r>
    </w:p>
    <w:p w:rsidR="00A056A5" w:rsidRPr="007E66F7" w:rsidRDefault="00A056A5" w:rsidP="00A056A5">
      <w:pPr>
        <w:jc w:val="right"/>
        <w:rPr>
          <w:rFonts w:ascii="Times New Roman" w:hAnsi="Times New Roman"/>
        </w:rPr>
      </w:pPr>
      <w:r w:rsidRPr="007E66F7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p w:rsidR="00A056A5" w:rsidRPr="007E66F7" w:rsidRDefault="00A056A5" w:rsidP="00A056A5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  <w:r w:rsidRPr="007E66F7">
        <w:rPr>
          <w:sz w:val="28"/>
          <w:szCs w:val="28"/>
        </w:rPr>
        <w:t>Календарно-тематический план</w:t>
      </w:r>
    </w:p>
    <w:p w:rsidR="00A056A5" w:rsidRPr="007E66F7" w:rsidRDefault="00A056A5" w:rsidP="00A056A5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4162"/>
        <w:gridCol w:w="3009"/>
        <w:gridCol w:w="1420"/>
      </w:tblGrid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 w:rsidRPr="007E66F7">
              <w:rPr>
                <w:sz w:val="28"/>
                <w:szCs w:val="28"/>
              </w:rPr>
              <w:t>№</w:t>
            </w:r>
          </w:p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 w:rsidRPr="007E66F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 w:rsidRPr="007E66F7">
              <w:rPr>
                <w:sz w:val="28"/>
                <w:szCs w:val="28"/>
              </w:rPr>
              <w:t>Наименование тем програ</w:t>
            </w:r>
            <w:r w:rsidRPr="007E66F7">
              <w:rPr>
                <w:sz w:val="28"/>
                <w:szCs w:val="28"/>
              </w:rPr>
              <w:t>м</w:t>
            </w:r>
            <w:r w:rsidRPr="007E66F7">
              <w:rPr>
                <w:sz w:val="28"/>
                <w:szCs w:val="28"/>
              </w:rPr>
              <w:t>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 w:rsidRPr="007E66F7">
              <w:rPr>
                <w:sz w:val="28"/>
                <w:szCs w:val="28"/>
              </w:rPr>
              <w:t>Подразделение пре</w:t>
            </w:r>
            <w:r w:rsidRPr="007E66F7">
              <w:rPr>
                <w:sz w:val="28"/>
                <w:szCs w:val="28"/>
              </w:rPr>
              <w:t>д</w:t>
            </w:r>
            <w:r w:rsidRPr="007E66F7">
              <w:rPr>
                <w:sz w:val="28"/>
                <w:szCs w:val="28"/>
              </w:rPr>
              <w:t>приятия, обеспеч</w:t>
            </w:r>
            <w:r w:rsidRPr="007E66F7">
              <w:rPr>
                <w:sz w:val="28"/>
                <w:szCs w:val="28"/>
              </w:rPr>
              <w:t>и</w:t>
            </w:r>
            <w:r w:rsidRPr="007E66F7">
              <w:rPr>
                <w:sz w:val="28"/>
                <w:szCs w:val="28"/>
              </w:rPr>
              <w:t>вающее выполнение задания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 w:rsidRPr="007E66F7">
              <w:rPr>
                <w:sz w:val="28"/>
                <w:szCs w:val="28"/>
              </w:rPr>
              <w:t>Кол-во дней</w:t>
            </w: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rPr>
          <w:trHeight w:val="8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22FEB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FB3A83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b w:val="0"/>
                <w:sz w:val="28"/>
                <w:szCs w:val="28"/>
              </w:rPr>
            </w:pPr>
            <w:r w:rsidRPr="00FB3A83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A056A5" w:rsidRPr="007E66F7" w:rsidTr="00A056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left"/>
              <w:rPr>
                <w:sz w:val="28"/>
                <w:szCs w:val="28"/>
              </w:rPr>
            </w:pPr>
            <w:r w:rsidRPr="007E66F7"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A5" w:rsidRPr="007E66F7" w:rsidRDefault="00A056A5" w:rsidP="00A056A5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A056A5" w:rsidRPr="007E66F7" w:rsidRDefault="00A056A5" w:rsidP="00A056A5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A056A5" w:rsidRPr="007E66F7" w:rsidRDefault="00A056A5" w:rsidP="00A056A5">
      <w:pPr>
        <w:pStyle w:val="a3"/>
        <w:ind w:left="7847"/>
      </w:pPr>
    </w:p>
    <w:p w:rsidR="00A056A5" w:rsidRPr="007E66F7" w:rsidRDefault="00A056A5" w:rsidP="00A056A5">
      <w:pPr>
        <w:jc w:val="right"/>
        <w:rPr>
          <w:rFonts w:ascii="Times New Roman" w:hAnsi="Times New Roman"/>
        </w:rPr>
      </w:pPr>
      <w:r w:rsidRPr="007E66F7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p w:rsidR="00A056A5" w:rsidRPr="007E66F7" w:rsidRDefault="00A056A5" w:rsidP="00A056A5">
      <w:pPr>
        <w:jc w:val="right"/>
        <w:rPr>
          <w:rFonts w:ascii="Times New Roman" w:hAnsi="Times New Roman"/>
        </w:rPr>
      </w:pPr>
    </w:p>
    <w:p w:rsidR="00A056A5" w:rsidRPr="00CC1962" w:rsidRDefault="00A056A5" w:rsidP="00A056A5">
      <w:pPr>
        <w:jc w:val="center"/>
        <w:rPr>
          <w:rFonts w:ascii="Times New Roman" w:hAnsi="Times New Roman"/>
          <w:i/>
        </w:rPr>
      </w:pPr>
      <w:r w:rsidRPr="00DA560F">
        <w:rPr>
          <w:rFonts w:ascii="Times New Roman" w:hAnsi="Times New Roman"/>
          <w:b/>
          <w:sz w:val="24"/>
          <w:szCs w:val="24"/>
        </w:rPr>
        <w:t>ДНЕВНИК ПРОХОЖДЕНИЯ ПРОИЗВОДСТВЕННОЙ ПРАКТИКИ</w:t>
      </w:r>
    </w:p>
    <w:p w:rsidR="00A056A5" w:rsidRPr="00DA560F" w:rsidRDefault="00A056A5" w:rsidP="00A056A5">
      <w:pPr>
        <w:jc w:val="center"/>
        <w:rPr>
          <w:rFonts w:ascii="Times New Roman" w:hAnsi="Times New Roman"/>
          <w:b/>
          <w:sz w:val="24"/>
          <w:szCs w:val="24"/>
        </w:rPr>
      </w:pPr>
      <w:r w:rsidRPr="00DA560F">
        <w:rPr>
          <w:rFonts w:ascii="Times New Roman" w:hAnsi="Times New Roman"/>
          <w:b/>
          <w:sz w:val="24"/>
          <w:szCs w:val="24"/>
        </w:rPr>
        <w:t xml:space="preserve"> (ПРЕДДИПЛОМНОЙ)</w:t>
      </w:r>
    </w:p>
    <w:p w:rsidR="00A056A5" w:rsidRPr="00DA560F" w:rsidRDefault="00A056A5" w:rsidP="00A056A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341"/>
        <w:gridCol w:w="900"/>
        <w:gridCol w:w="4680"/>
        <w:gridCol w:w="900"/>
        <w:gridCol w:w="1643"/>
      </w:tblGrid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К-во отр</w:t>
            </w:r>
            <w:r w:rsidRPr="009F77D8">
              <w:rPr>
                <w:rFonts w:ascii="Times New Roman" w:hAnsi="Times New Roman"/>
                <w:sz w:val="20"/>
                <w:szCs w:val="24"/>
              </w:rPr>
              <w:t>а</w:t>
            </w:r>
            <w:r w:rsidRPr="009F77D8">
              <w:rPr>
                <w:rFonts w:ascii="Times New Roman" w:hAnsi="Times New Roman"/>
                <w:sz w:val="20"/>
                <w:szCs w:val="24"/>
              </w:rPr>
              <w:t>бот.</w:t>
            </w:r>
          </w:p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часов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Краткое описание  выполненной 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Оценка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6A5" w:rsidRPr="009F77D8" w:rsidRDefault="00A056A5" w:rsidP="00A056A5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F77D8">
              <w:rPr>
                <w:rFonts w:ascii="Times New Roman" w:hAnsi="Times New Roman"/>
                <w:sz w:val="20"/>
                <w:szCs w:val="24"/>
              </w:rPr>
              <w:t>Подпись рук</w:t>
            </w:r>
            <w:r w:rsidRPr="009F77D8">
              <w:rPr>
                <w:rFonts w:ascii="Times New Roman" w:hAnsi="Times New Roman"/>
                <w:sz w:val="20"/>
                <w:szCs w:val="24"/>
              </w:rPr>
              <w:t>о</w:t>
            </w:r>
            <w:r w:rsidRPr="009F77D8">
              <w:rPr>
                <w:rFonts w:ascii="Times New Roman" w:hAnsi="Times New Roman"/>
                <w:sz w:val="20"/>
                <w:szCs w:val="24"/>
              </w:rPr>
              <w:t>водителя от о</w:t>
            </w:r>
            <w:r w:rsidRPr="009F77D8">
              <w:rPr>
                <w:rFonts w:ascii="Times New Roman" w:hAnsi="Times New Roman"/>
                <w:sz w:val="20"/>
                <w:szCs w:val="24"/>
              </w:rPr>
              <w:t>р</w:t>
            </w:r>
            <w:r w:rsidRPr="009F77D8">
              <w:rPr>
                <w:rFonts w:ascii="Times New Roman" w:hAnsi="Times New Roman"/>
                <w:sz w:val="20"/>
                <w:szCs w:val="24"/>
              </w:rPr>
              <w:t>ганизации</w:t>
            </w: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4A0339" w:rsidRDefault="00A056A5" w:rsidP="00A056A5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5354F6" w:rsidRDefault="00A056A5" w:rsidP="00A056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5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7D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5354F6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30550F" w:rsidRDefault="00A056A5" w:rsidP="00A056A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30550F" w:rsidRDefault="00A056A5" w:rsidP="00A056A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AF7489" w:rsidRDefault="00A056A5" w:rsidP="00A0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AF7489" w:rsidRDefault="00A056A5" w:rsidP="00A0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AF7489" w:rsidRDefault="00A056A5" w:rsidP="00A0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AF7489" w:rsidRDefault="00A056A5" w:rsidP="00A0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  <w:tr w:rsidR="00A056A5" w:rsidRPr="00DA560F" w:rsidTr="00A056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Default="00A056A5" w:rsidP="00A056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AF7489" w:rsidRDefault="00A056A5" w:rsidP="00A05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A5" w:rsidRPr="009F77D8" w:rsidRDefault="00A056A5" w:rsidP="00A056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56A5" w:rsidRDefault="00A056A5" w:rsidP="00A056A5">
      <w:pPr>
        <w:rPr>
          <w:rFonts w:ascii="Times New Roman" w:hAnsi="Times New Roman"/>
          <w:sz w:val="28"/>
          <w:szCs w:val="28"/>
        </w:rPr>
      </w:pPr>
    </w:p>
    <w:p w:rsidR="00A056A5" w:rsidRDefault="00A056A5" w:rsidP="00A056A5">
      <w:pPr>
        <w:rPr>
          <w:rFonts w:ascii="Times New Roman" w:hAnsi="Times New Roman"/>
          <w:sz w:val="28"/>
          <w:szCs w:val="28"/>
        </w:rPr>
      </w:pPr>
    </w:p>
    <w:p w:rsidR="00A056A5" w:rsidRPr="00DA560F" w:rsidRDefault="00A056A5" w:rsidP="00A056A5">
      <w:pPr>
        <w:rPr>
          <w:rFonts w:ascii="Times New Roman" w:hAnsi="Times New Roman"/>
          <w:sz w:val="28"/>
          <w:szCs w:val="28"/>
        </w:rPr>
      </w:pPr>
    </w:p>
    <w:p w:rsidR="00A056A5" w:rsidRDefault="00A056A5" w:rsidP="00A056A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A056A5" w:rsidRPr="001B556E" w:rsidRDefault="00A056A5" w:rsidP="00A056A5">
      <w:pPr>
        <w:contextualSpacing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предприятия                            ________________   </w:t>
      </w:r>
    </w:p>
    <w:p w:rsidR="00A056A5" w:rsidRDefault="00A056A5" w:rsidP="00A056A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(подпись)                                (Ф.И.О.) </w:t>
      </w:r>
    </w:p>
    <w:p w:rsidR="00A056A5" w:rsidRDefault="00A056A5" w:rsidP="00A056A5">
      <w:pPr>
        <w:keepNext/>
        <w:keepLines/>
        <w:spacing w:before="200"/>
        <w:ind w:left="6372" w:firstLine="708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A056A5" w:rsidRPr="00DF1D9C" w:rsidRDefault="00A056A5" w:rsidP="00A056A5">
      <w:pPr>
        <w:rPr>
          <w:rFonts w:ascii="Times New Roman" w:hAnsi="Times New Roman"/>
          <w:sz w:val="32"/>
          <w:szCs w:val="28"/>
        </w:rPr>
      </w:pPr>
      <w:r w:rsidRPr="00DF1D9C">
        <w:rPr>
          <w:rFonts w:ascii="Times New Roman" w:hAnsi="Times New Roman"/>
          <w:sz w:val="32"/>
          <w:szCs w:val="28"/>
        </w:rPr>
        <w:t xml:space="preserve">М.П. </w:t>
      </w:r>
    </w:p>
    <w:p w:rsidR="00A056A5" w:rsidRDefault="00A056A5" w:rsidP="00A056A5"/>
    <w:p w:rsidR="00A056A5" w:rsidRDefault="00A056A5" w:rsidP="00A056A5"/>
    <w:p w:rsidR="00A056A5" w:rsidRPr="00F3531C" w:rsidRDefault="00A056A5" w:rsidP="00E15A50">
      <w:pPr>
        <w:kinsoku w:val="0"/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</w:p>
    <w:sectPr w:rsidR="00A056A5" w:rsidRPr="00F3531C" w:rsidSect="0031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0C" w:rsidRDefault="0092030C" w:rsidP="00550CC3">
      <w:r>
        <w:separator/>
      </w:r>
    </w:p>
  </w:endnote>
  <w:endnote w:type="continuationSeparator" w:id="1">
    <w:p w:rsidR="0092030C" w:rsidRDefault="0092030C" w:rsidP="0055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0C" w:rsidRDefault="0092030C" w:rsidP="00550CC3">
      <w:r>
        <w:separator/>
      </w:r>
    </w:p>
  </w:footnote>
  <w:footnote w:type="continuationSeparator" w:id="1">
    <w:p w:rsidR="0092030C" w:rsidRDefault="0092030C" w:rsidP="0055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76924"/>
      <w:docPartObj>
        <w:docPartGallery w:val="Page Numbers (Top of Page)"/>
        <w:docPartUnique/>
      </w:docPartObj>
    </w:sdtPr>
    <w:sdtContent>
      <w:p w:rsidR="00A056A5" w:rsidRDefault="00B92A13" w:rsidP="009856B0">
        <w:pPr>
          <w:pStyle w:val="a7"/>
          <w:jc w:val="center"/>
        </w:pPr>
        <w:fldSimple w:instr=" PAGE   \* MERGEFORMAT ">
          <w:r w:rsidR="00685955">
            <w:rPr>
              <w:noProof/>
            </w:rPr>
            <w:t>21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546" w:hanging="428"/>
      </w:pPr>
    </w:lvl>
    <w:lvl w:ilvl="1">
      <w:start w:val="1"/>
      <w:numFmt w:val="decimal"/>
      <w:lvlText w:val="%1.%2."/>
      <w:lvlJc w:val="left"/>
      <w:pPr>
        <w:ind w:left="832" w:hanging="42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pacing w:val="-5"/>
        <w:w w:val="99"/>
      </w:rPr>
    </w:lvl>
    <w:lvl w:ilvl="3">
      <w:numFmt w:val="bullet"/>
      <w:lvlText w:val="•"/>
      <w:lvlJc w:val="left"/>
      <w:pPr>
        <w:ind w:left="2845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860" w:hanging="360"/>
      </w:pPr>
    </w:lvl>
  </w:abstractNum>
  <w:abstractNum w:abstractNumId="1">
    <w:nsid w:val="140364D1"/>
    <w:multiLevelType w:val="multilevel"/>
    <w:tmpl w:val="B27AA276"/>
    <w:lvl w:ilvl="0">
      <w:start w:val="2"/>
      <w:numFmt w:val="decimal"/>
      <w:lvlText w:val="%1."/>
      <w:lvlJc w:val="left"/>
      <w:pPr>
        <w:ind w:left="3470" w:hanging="8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73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93"/>
      </w:pPr>
      <w:rPr>
        <w:rFonts w:hint="default"/>
      </w:rPr>
    </w:lvl>
  </w:abstractNum>
  <w:abstractNum w:abstractNumId="2">
    <w:nsid w:val="1A5C6165"/>
    <w:multiLevelType w:val="hybridMultilevel"/>
    <w:tmpl w:val="D92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03FEC"/>
    <w:multiLevelType w:val="hybridMultilevel"/>
    <w:tmpl w:val="EEF2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22E28"/>
    <w:multiLevelType w:val="hybridMultilevel"/>
    <w:tmpl w:val="020C08E2"/>
    <w:lvl w:ilvl="0" w:tplc="EFB6A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656986"/>
    <w:multiLevelType w:val="hybridMultilevel"/>
    <w:tmpl w:val="61080E34"/>
    <w:lvl w:ilvl="0" w:tplc="87AC3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37A49"/>
    <w:multiLevelType w:val="hybridMultilevel"/>
    <w:tmpl w:val="7570B7D4"/>
    <w:lvl w:ilvl="0" w:tplc="F676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A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F57C8"/>
    <w:multiLevelType w:val="hybridMultilevel"/>
    <w:tmpl w:val="9FEEDDD0"/>
    <w:lvl w:ilvl="0" w:tplc="4BC63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70979"/>
    <w:multiLevelType w:val="hybridMultilevel"/>
    <w:tmpl w:val="205CF09E"/>
    <w:lvl w:ilvl="0" w:tplc="EFB6A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665CFE"/>
    <w:multiLevelType w:val="hybridMultilevel"/>
    <w:tmpl w:val="A7109E24"/>
    <w:lvl w:ilvl="0" w:tplc="F6166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36573"/>
    <w:multiLevelType w:val="hybridMultilevel"/>
    <w:tmpl w:val="203E6AB0"/>
    <w:lvl w:ilvl="0" w:tplc="94EA8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95453E"/>
    <w:multiLevelType w:val="hybridMultilevel"/>
    <w:tmpl w:val="4372E98A"/>
    <w:lvl w:ilvl="0" w:tplc="4BC63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EF8"/>
    <w:rsid w:val="00031556"/>
    <w:rsid w:val="000552B4"/>
    <w:rsid w:val="000564CC"/>
    <w:rsid w:val="000D46FF"/>
    <w:rsid w:val="00116A65"/>
    <w:rsid w:val="00152F01"/>
    <w:rsid w:val="00184730"/>
    <w:rsid w:val="001E5C68"/>
    <w:rsid w:val="002177D0"/>
    <w:rsid w:val="002466DE"/>
    <w:rsid w:val="0025171E"/>
    <w:rsid w:val="00260F49"/>
    <w:rsid w:val="002669B7"/>
    <w:rsid w:val="00294092"/>
    <w:rsid w:val="002E4BC9"/>
    <w:rsid w:val="002E54A4"/>
    <w:rsid w:val="0030550F"/>
    <w:rsid w:val="00310E05"/>
    <w:rsid w:val="003119A1"/>
    <w:rsid w:val="00367756"/>
    <w:rsid w:val="00383EE6"/>
    <w:rsid w:val="003B4C2D"/>
    <w:rsid w:val="003E4F2C"/>
    <w:rsid w:val="003E6C42"/>
    <w:rsid w:val="004221B8"/>
    <w:rsid w:val="00422589"/>
    <w:rsid w:val="00426C9C"/>
    <w:rsid w:val="00455484"/>
    <w:rsid w:val="00465905"/>
    <w:rsid w:val="004751A0"/>
    <w:rsid w:val="00476A3E"/>
    <w:rsid w:val="0048435E"/>
    <w:rsid w:val="004A06BA"/>
    <w:rsid w:val="004F1155"/>
    <w:rsid w:val="00501825"/>
    <w:rsid w:val="0054331B"/>
    <w:rsid w:val="00550CC3"/>
    <w:rsid w:val="0058140E"/>
    <w:rsid w:val="005B5D26"/>
    <w:rsid w:val="005D0C56"/>
    <w:rsid w:val="005D5976"/>
    <w:rsid w:val="005E5025"/>
    <w:rsid w:val="005F222A"/>
    <w:rsid w:val="00612EA2"/>
    <w:rsid w:val="00615DFF"/>
    <w:rsid w:val="00641562"/>
    <w:rsid w:val="0065052E"/>
    <w:rsid w:val="00663B76"/>
    <w:rsid w:val="00685955"/>
    <w:rsid w:val="0068601F"/>
    <w:rsid w:val="00744E5C"/>
    <w:rsid w:val="00746F04"/>
    <w:rsid w:val="007A0F11"/>
    <w:rsid w:val="007E12B0"/>
    <w:rsid w:val="007E345E"/>
    <w:rsid w:val="007E41B6"/>
    <w:rsid w:val="007F670F"/>
    <w:rsid w:val="00804584"/>
    <w:rsid w:val="00805AD4"/>
    <w:rsid w:val="00827442"/>
    <w:rsid w:val="00850532"/>
    <w:rsid w:val="00874790"/>
    <w:rsid w:val="00885254"/>
    <w:rsid w:val="00891B58"/>
    <w:rsid w:val="00903E6D"/>
    <w:rsid w:val="009103C2"/>
    <w:rsid w:val="00915790"/>
    <w:rsid w:val="0092030C"/>
    <w:rsid w:val="00967768"/>
    <w:rsid w:val="009856B0"/>
    <w:rsid w:val="009A6725"/>
    <w:rsid w:val="009B43D0"/>
    <w:rsid w:val="00A0166E"/>
    <w:rsid w:val="00A056A5"/>
    <w:rsid w:val="00A31EF8"/>
    <w:rsid w:val="00A702B2"/>
    <w:rsid w:val="00A73792"/>
    <w:rsid w:val="00AA6972"/>
    <w:rsid w:val="00AF6D17"/>
    <w:rsid w:val="00AF7489"/>
    <w:rsid w:val="00B009F7"/>
    <w:rsid w:val="00B00CC3"/>
    <w:rsid w:val="00B032E6"/>
    <w:rsid w:val="00B712A9"/>
    <w:rsid w:val="00B74871"/>
    <w:rsid w:val="00B92A13"/>
    <w:rsid w:val="00B9353D"/>
    <w:rsid w:val="00BE6785"/>
    <w:rsid w:val="00C01439"/>
    <w:rsid w:val="00C27C10"/>
    <w:rsid w:val="00C7020A"/>
    <w:rsid w:val="00C76CC4"/>
    <w:rsid w:val="00C82B79"/>
    <w:rsid w:val="00C83F62"/>
    <w:rsid w:val="00CB2D6E"/>
    <w:rsid w:val="00CD5FAE"/>
    <w:rsid w:val="00CD6077"/>
    <w:rsid w:val="00CF5086"/>
    <w:rsid w:val="00D639C6"/>
    <w:rsid w:val="00DC1E01"/>
    <w:rsid w:val="00DE6350"/>
    <w:rsid w:val="00E158A2"/>
    <w:rsid w:val="00E15A50"/>
    <w:rsid w:val="00E60939"/>
    <w:rsid w:val="00E61095"/>
    <w:rsid w:val="00EB4272"/>
    <w:rsid w:val="00EB7D12"/>
    <w:rsid w:val="00EF53A9"/>
    <w:rsid w:val="00F3531C"/>
    <w:rsid w:val="00F423B3"/>
    <w:rsid w:val="00F457E7"/>
    <w:rsid w:val="00F47E69"/>
    <w:rsid w:val="00F66046"/>
    <w:rsid w:val="00F848B3"/>
    <w:rsid w:val="00FB4DD3"/>
    <w:rsid w:val="00FE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8"/>
    <w:pPr>
      <w:spacing w:line="240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8852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E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1EF8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_"/>
    <w:basedOn w:val="a0"/>
    <w:link w:val="a6"/>
    <w:rsid w:val="00A31E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5"/>
    <w:rsid w:val="00A31EF8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1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rsid w:val="00A31E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31EF8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A31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1EF8"/>
    <w:pPr>
      <w:shd w:val="clear" w:color="auto" w:fill="FFFFFF"/>
      <w:spacing w:before="420" w:after="6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A31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31EF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31EF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31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1EF8"/>
  </w:style>
  <w:style w:type="paragraph" w:customStyle="1" w:styleId="ConsPlusNormal">
    <w:name w:val="ConsPlusNormal"/>
    <w:rsid w:val="00A31E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C01439"/>
    <w:pPr>
      <w:autoSpaceDE w:val="0"/>
      <w:autoSpaceDN w:val="0"/>
      <w:adjustRightInd w:val="0"/>
      <w:ind w:left="628" w:right="109" w:hanging="3945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9">
    <w:name w:val="List"/>
    <w:basedOn w:val="a"/>
    <w:uiPriority w:val="99"/>
    <w:semiHidden/>
    <w:rsid w:val="00C01439"/>
    <w:pPr>
      <w:spacing w:after="200" w:line="276" w:lineRule="auto"/>
      <w:ind w:left="283" w:hanging="283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C014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848B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56B0"/>
    <w:pPr>
      <w:autoSpaceDE w:val="0"/>
      <w:autoSpaceDN w:val="0"/>
      <w:adjustRightInd w:val="0"/>
      <w:ind w:left="103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56B0"/>
    <w:pPr>
      <w:widowControl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rsid w:val="00476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5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550F"/>
  </w:style>
  <w:style w:type="paragraph" w:customStyle="1" w:styleId="Default">
    <w:name w:val="Default"/>
    <w:rsid w:val="003119A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6C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CC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3E6C4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F4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styleId="af">
    <w:name w:val="Hyperlink"/>
    <w:basedOn w:val="a0"/>
    <w:uiPriority w:val="99"/>
    <w:unhideWhenUsed/>
    <w:rsid w:val="00F353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31C"/>
  </w:style>
  <w:style w:type="paragraph" w:styleId="af0">
    <w:name w:val="Body Text Indent"/>
    <w:basedOn w:val="a"/>
    <w:link w:val="af1"/>
    <w:uiPriority w:val="99"/>
    <w:semiHidden/>
    <w:unhideWhenUsed/>
    <w:rsid w:val="00A056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056A5"/>
  </w:style>
  <w:style w:type="paragraph" w:customStyle="1" w:styleId="Heading1">
    <w:name w:val="Heading 1"/>
    <w:basedOn w:val="a"/>
    <w:uiPriority w:val="1"/>
    <w:qFormat/>
    <w:rsid w:val="00A056A5"/>
    <w:pPr>
      <w:widowControl w:val="0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FR2">
    <w:name w:val="FR2"/>
    <w:rsid w:val="00A056A5"/>
    <w:pPr>
      <w:snapToGrid w:val="0"/>
      <w:spacing w:before="2760" w:line="360" w:lineRule="auto"/>
      <w:ind w:left="80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885254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88525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8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E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1EF8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_"/>
    <w:basedOn w:val="a0"/>
    <w:link w:val="a6"/>
    <w:rsid w:val="00A31E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5"/>
    <w:rsid w:val="00A31EF8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1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rsid w:val="00A31E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31EF8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A31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1EF8"/>
    <w:pPr>
      <w:shd w:val="clear" w:color="auto" w:fill="FFFFFF"/>
      <w:spacing w:before="420" w:after="6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A31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A31EF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31EF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31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1EF8"/>
  </w:style>
  <w:style w:type="paragraph" w:customStyle="1" w:styleId="ConsPlusNormal">
    <w:name w:val="ConsPlusNormal"/>
    <w:rsid w:val="00A31E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01439"/>
    <w:pPr>
      <w:autoSpaceDE w:val="0"/>
      <w:autoSpaceDN w:val="0"/>
      <w:adjustRightInd w:val="0"/>
      <w:ind w:left="628" w:right="109" w:hanging="3945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9">
    <w:name w:val="List"/>
    <w:basedOn w:val="a"/>
    <w:uiPriority w:val="99"/>
    <w:semiHidden/>
    <w:rsid w:val="00C01439"/>
    <w:pPr>
      <w:spacing w:after="200" w:line="276" w:lineRule="auto"/>
      <w:ind w:left="283" w:hanging="283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C014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F848B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56B0"/>
    <w:pPr>
      <w:autoSpaceDE w:val="0"/>
      <w:autoSpaceDN w:val="0"/>
      <w:adjustRightInd w:val="0"/>
      <w:ind w:left="103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56B0"/>
    <w:pPr>
      <w:widowControl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rsid w:val="00476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5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550F"/>
  </w:style>
  <w:style w:type="paragraph" w:customStyle="1" w:styleId="Default">
    <w:name w:val="Default"/>
    <w:rsid w:val="003119A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6C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6CC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3E6C4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F4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odle/mod/resource/view.php?r=34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053D-6DCD-4D7A-AD00-498E623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25</Pages>
  <Words>5438</Words>
  <Characters>31000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29</cp:revision>
  <cp:lastPrinted>2005-12-31T22:32:00Z</cp:lastPrinted>
  <dcterms:created xsi:type="dcterms:W3CDTF">2005-12-31T22:34:00Z</dcterms:created>
  <dcterms:modified xsi:type="dcterms:W3CDTF">2018-04-23T07:25:00Z</dcterms:modified>
</cp:coreProperties>
</file>