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37F" w:rsidRPr="003F10B9" w:rsidRDefault="009264F5" w:rsidP="009264F5">
      <w:pPr>
        <w:shd w:val="clear" w:color="auto" w:fill="FFFFFF"/>
        <w:spacing w:after="0" w:line="432" w:lineRule="atLeast"/>
        <w:jc w:val="center"/>
        <w:textAlignment w:val="baseline"/>
        <w:rPr>
          <w:rFonts w:ascii="Times New Roman" w:eastAsia="Times New Roman" w:hAnsi="Times New Roman" w:cs="Times New Roman"/>
          <w:b/>
          <w:color w:val="000000"/>
          <w:sz w:val="28"/>
          <w:szCs w:val="28"/>
          <w:lang w:eastAsia="ru-RU"/>
        </w:rPr>
      </w:pPr>
      <w:r w:rsidRPr="003F10B9">
        <w:rPr>
          <w:rFonts w:ascii="Times New Roman" w:eastAsia="Times New Roman" w:hAnsi="Times New Roman" w:cs="Times New Roman"/>
          <w:b/>
          <w:color w:val="000000"/>
          <w:sz w:val="28"/>
          <w:szCs w:val="28"/>
          <w:lang w:eastAsia="ru-RU"/>
        </w:rPr>
        <w:t>Мастер-классы «Наза</w:t>
      </w:r>
      <w:proofErr w:type="gramStart"/>
      <w:r w:rsidRPr="003F10B9">
        <w:rPr>
          <w:rFonts w:ascii="Times New Roman" w:eastAsia="Times New Roman" w:hAnsi="Times New Roman" w:cs="Times New Roman"/>
          <w:b/>
          <w:color w:val="000000"/>
          <w:sz w:val="28"/>
          <w:szCs w:val="28"/>
          <w:lang w:eastAsia="ru-RU"/>
        </w:rPr>
        <w:t>д в СССР</w:t>
      </w:r>
      <w:proofErr w:type="gramEnd"/>
      <w:r w:rsidRPr="003F10B9">
        <w:rPr>
          <w:rFonts w:ascii="Times New Roman" w:eastAsia="Times New Roman" w:hAnsi="Times New Roman" w:cs="Times New Roman"/>
          <w:b/>
          <w:color w:val="000000"/>
          <w:sz w:val="28"/>
          <w:szCs w:val="28"/>
          <w:lang w:eastAsia="ru-RU"/>
        </w:rPr>
        <w:t>»</w:t>
      </w:r>
    </w:p>
    <w:p w:rsidR="001C3A53" w:rsidRPr="003F10B9" w:rsidRDefault="001C3A53" w:rsidP="003F10B9">
      <w:pPr>
        <w:pStyle w:val="a8"/>
        <w:numPr>
          <w:ilvl w:val="0"/>
          <w:numId w:val="2"/>
        </w:numPr>
        <w:shd w:val="clear" w:color="auto" w:fill="FFFFFF"/>
        <w:spacing w:after="0" w:line="432" w:lineRule="atLeast"/>
        <w:textAlignment w:val="baseline"/>
        <w:rPr>
          <w:rFonts w:ascii="Times New Roman" w:eastAsia="Times New Roman" w:hAnsi="Times New Roman" w:cs="Times New Roman"/>
          <w:b/>
          <w:color w:val="000000"/>
          <w:sz w:val="28"/>
          <w:szCs w:val="28"/>
          <w:lang w:eastAsia="ru-RU"/>
        </w:rPr>
      </w:pPr>
      <w:r w:rsidRPr="003F10B9">
        <w:rPr>
          <w:rFonts w:ascii="Times New Roman" w:eastAsia="Times New Roman" w:hAnsi="Times New Roman" w:cs="Times New Roman"/>
          <w:b/>
          <w:color w:val="000000"/>
          <w:sz w:val="28"/>
          <w:szCs w:val="28"/>
          <w:lang w:eastAsia="ru-RU"/>
        </w:rPr>
        <w:t>Вычисления на счётах</w:t>
      </w:r>
    </w:p>
    <w:p w:rsidR="007C437F" w:rsidRPr="00614234" w:rsidRDefault="001C3A53" w:rsidP="003E27C1">
      <w:pPr>
        <w:shd w:val="clear" w:color="auto" w:fill="FFFFFF"/>
        <w:spacing w:after="0" w:line="432" w:lineRule="atLeast"/>
        <w:jc w:val="both"/>
        <w:textAlignment w:val="baseline"/>
        <w:rPr>
          <w:rFonts w:ascii="Times New Roman" w:eastAsia="Times New Roman" w:hAnsi="Times New Roman" w:cs="Times New Roman"/>
          <w:color w:val="000000"/>
          <w:sz w:val="28"/>
          <w:szCs w:val="28"/>
          <w:lang w:eastAsia="ru-RU"/>
        </w:rPr>
      </w:pPr>
      <w:r w:rsidRPr="00614234">
        <w:rPr>
          <w:rFonts w:ascii="Times New Roman" w:eastAsia="Times New Roman" w:hAnsi="Times New Roman" w:cs="Times New Roman"/>
          <w:color w:val="000000"/>
          <w:sz w:val="28"/>
          <w:szCs w:val="28"/>
          <w:lang w:eastAsia="ru-RU"/>
        </w:rPr>
        <w:t>В нашем колледже в советское время (тогда это было профессиональное торговое училище управления торговли облисполкома) велась подготовка по профессии «Продавец, контролёр-кассир». Одним из специальных предметов была дисциплина «Торговые вычисления»</w:t>
      </w:r>
      <w:r w:rsidR="00614234" w:rsidRPr="00614234">
        <w:rPr>
          <w:rFonts w:ascii="Times New Roman" w:eastAsia="Times New Roman" w:hAnsi="Times New Roman" w:cs="Times New Roman"/>
          <w:color w:val="000000"/>
          <w:sz w:val="28"/>
          <w:szCs w:val="28"/>
          <w:lang w:eastAsia="ru-RU"/>
        </w:rPr>
        <w:t xml:space="preserve"> </w:t>
      </w:r>
      <w:r w:rsidR="00614234" w:rsidRPr="00614234">
        <w:rPr>
          <w:rFonts w:ascii="Times New Roman" w:hAnsi="Times New Roman" w:cs="Times New Roman"/>
          <w:color w:val="000000"/>
          <w:sz w:val="28"/>
          <w:szCs w:val="28"/>
          <w:shd w:val="clear" w:color="auto" w:fill="FFFFFF"/>
        </w:rPr>
        <w:t>Первым механическим приспособлением в России для автоматизации расчетов были счеты. Этот «народный калькулятор» продержался на рабочих местах кассиров и бухгалтеров вплоть до начала 90-х годов XX века. Интересно отметить, что в учебнике «Торговые вычисления» 1986 года метода</w:t>
      </w:r>
      <w:r w:rsidR="003F10B9">
        <w:rPr>
          <w:rFonts w:ascii="Times New Roman" w:hAnsi="Times New Roman" w:cs="Times New Roman"/>
          <w:color w:val="000000"/>
          <w:sz w:val="28"/>
          <w:szCs w:val="28"/>
          <w:shd w:val="clear" w:color="auto" w:fill="FFFFFF"/>
        </w:rPr>
        <w:t>м вычисления на счетах посвящала</w:t>
      </w:r>
      <w:r w:rsidR="00614234" w:rsidRPr="00614234">
        <w:rPr>
          <w:rFonts w:ascii="Times New Roman" w:hAnsi="Times New Roman" w:cs="Times New Roman"/>
          <w:color w:val="000000"/>
          <w:sz w:val="28"/>
          <w:szCs w:val="28"/>
          <w:shd w:val="clear" w:color="auto" w:fill="FFFFFF"/>
        </w:rPr>
        <w:t>сь целая глава.</w:t>
      </w:r>
    </w:p>
    <w:p w:rsidR="00106BD8" w:rsidRPr="004D718E" w:rsidRDefault="00106BD8" w:rsidP="004D718E">
      <w:pPr>
        <w:shd w:val="clear" w:color="auto" w:fill="FFFFFF"/>
        <w:spacing w:after="0" w:line="432" w:lineRule="atLeast"/>
        <w:ind w:firstLine="708"/>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color w:val="000000"/>
          <w:sz w:val="27"/>
          <w:szCs w:val="27"/>
          <w:lang w:eastAsia="ru-RU"/>
        </w:rPr>
        <w:t>Наш мастер-класс поможет вам</w:t>
      </w:r>
      <w:r w:rsidR="00224E69" w:rsidRPr="003F10B9">
        <w:rPr>
          <w:rFonts w:ascii="Times New Roman" w:eastAsia="Times New Roman" w:hAnsi="Times New Roman" w:cs="Times New Roman"/>
          <w:color w:val="000000"/>
          <w:sz w:val="27"/>
          <w:szCs w:val="27"/>
          <w:lang w:eastAsia="ru-RU"/>
        </w:rPr>
        <w:t xml:space="preserve"> научиться </w:t>
      </w:r>
      <w:proofErr w:type="gramStart"/>
      <w:r w:rsidR="00224E69" w:rsidRPr="003F10B9">
        <w:rPr>
          <w:rFonts w:ascii="Times New Roman" w:eastAsia="Times New Roman" w:hAnsi="Times New Roman" w:cs="Times New Roman"/>
          <w:color w:val="000000"/>
          <w:sz w:val="27"/>
          <w:szCs w:val="27"/>
          <w:lang w:eastAsia="ru-RU"/>
        </w:rPr>
        <w:t>правильно</w:t>
      </w:r>
      <w:proofErr w:type="gramEnd"/>
      <w:r w:rsidR="00224E69" w:rsidRPr="003F10B9">
        <w:rPr>
          <w:rFonts w:ascii="Times New Roman" w:eastAsia="Times New Roman" w:hAnsi="Times New Roman" w:cs="Times New Roman"/>
          <w:color w:val="000000"/>
          <w:sz w:val="27"/>
          <w:szCs w:val="27"/>
          <w:lang w:eastAsia="ru-RU"/>
        </w:rPr>
        <w:t xml:space="preserve"> считать на  счетах. Вероятно, многие молодые люди ни разу не видели живьем такой арифметический инструмент, как счеты. А кто и видел, скорее всего, не знает, что с помощью этого инструмента можно научиться </w:t>
      </w:r>
      <w:proofErr w:type="gramStart"/>
      <w:r w:rsidR="00224E69" w:rsidRPr="003F10B9">
        <w:rPr>
          <w:rFonts w:ascii="Times New Roman" w:eastAsia="Times New Roman" w:hAnsi="Times New Roman" w:cs="Times New Roman"/>
          <w:color w:val="000000"/>
          <w:sz w:val="27"/>
          <w:szCs w:val="27"/>
          <w:lang w:eastAsia="ru-RU"/>
        </w:rPr>
        <w:t>быстро</w:t>
      </w:r>
      <w:proofErr w:type="gramEnd"/>
      <w:r w:rsidR="00224E69" w:rsidRPr="003F10B9">
        <w:rPr>
          <w:rFonts w:ascii="Times New Roman" w:eastAsia="Times New Roman" w:hAnsi="Times New Roman" w:cs="Times New Roman"/>
          <w:color w:val="000000"/>
          <w:sz w:val="27"/>
          <w:szCs w:val="27"/>
          <w:lang w:eastAsia="ru-RU"/>
        </w:rPr>
        <w:t xml:space="preserve"> складывать, вычитать и даже умножать и делить достаточно большие числа. Конечно, сегодня это не так актуально. Но в </w:t>
      </w:r>
      <w:r w:rsidRPr="003F10B9">
        <w:rPr>
          <w:rFonts w:ascii="Times New Roman" w:eastAsia="Times New Roman" w:hAnsi="Times New Roman" w:cs="Times New Roman"/>
          <w:color w:val="000000"/>
          <w:sz w:val="27"/>
          <w:szCs w:val="27"/>
          <w:lang w:eastAsia="ru-RU"/>
        </w:rPr>
        <w:t xml:space="preserve">нашем музее есть возможность окунуться в советское прошлое, когда счётами умели пользоваться представители различных профессий, например, продавцы, бухгалтеры, официанты и многие другие. </w:t>
      </w:r>
    </w:p>
    <w:p w:rsidR="00224E69" w:rsidRPr="00DB3670" w:rsidRDefault="00224E6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b/>
          <w:color w:val="000000"/>
          <w:sz w:val="36"/>
          <w:szCs w:val="36"/>
          <w:lang w:eastAsia="ru-RU"/>
        </w:rPr>
      </w:pPr>
      <w:r w:rsidRPr="00DB3670">
        <w:rPr>
          <w:rFonts w:ascii="Times New Roman" w:eastAsia="Times New Roman" w:hAnsi="Times New Roman" w:cs="Times New Roman"/>
          <w:b/>
          <w:color w:val="000000"/>
          <w:sz w:val="36"/>
          <w:szCs w:val="36"/>
          <w:lang w:eastAsia="ru-RU"/>
        </w:rPr>
        <w:t>Описание</w:t>
      </w:r>
    </w:p>
    <w:p w:rsidR="00224E69" w:rsidRPr="003F10B9" w:rsidRDefault="00224E69" w:rsidP="003F10B9">
      <w:pPr>
        <w:shd w:val="clear" w:color="auto" w:fill="FFFFFF"/>
        <w:spacing w:after="0" w:line="432" w:lineRule="atLeast"/>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color w:val="000000"/>
          <w:sz w:val="27"/>
          <w:szCs w:val="27"/>
          <w:lang w:eastAsia="ru-RU"/>
        </w:rPr>
        <w:t xml:space="preserve">Знаменитые деревянные счеты, изображенные на рисунке ниже, повсеместно использовались в СССР первые две трети двадцатого века в основном для операций сложения и вычитания. Как же кассиры и бухгалтера пользовались этими русскими счетами? </w:t>
      </w:r>
    </w:p>
    <w:p w:rsidR="00224E69" w:rsidRPr="003F10B9" w:rsidRDefault="00224E69" w:rsidP="003F10B9">
      <w:pPr>
        <w:shd w:val="clear" w:color="auto" w:fill="FFFFFF"/>
        <w:spacing w:after="450" w:line="432" w:lineRule="atLeast"/>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color w:val="000000"/>
          <w:sz w:val="27"/>
          <w:szCs w:val="27"/>
          <w:lang w:eastAsia="ru-RU"/>
        </w:rPr>
        <w:t>В исходном положении в «обнуленных» счетах все костяшки выровнены по правому краю (как показано на рисунке). Каждый ряд костяшек представляет собой разряд числа, единицы находятся над четырьмя костяшками. Выше единиц – десятки, сотни и т.д., ниже – четверти, десятые и сотые. С таким раскладом удобно считать деньги, где в ходу есть четвертаки (например, 25 копеек). Черным цветом выделены центральные костяшки (для удобства).</w:t>
      </w:r>
    </w:p>
    <w:p w:rsidR="00224E69" w:rsidRPr="003F10B9" w:rsidRDefault="008430D9" w:rsidP="003F10B9">
      <w:pPr>
        <w:shd w:val="clear" w:color="auto" w:fill="FFFFFF"/>
        <w:spacing w:after="450" w:line="432" w:lineRule="atLeast"/>
        <w:jc w:val="both"/>
        <w:textAlignment w:val="baseline"/>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61312" behindDoc="1" locked="0" layoutInCell="1" allowOverlap="1" wp14:anchorId="0DFC4055" wp14:editId="213CBC6C">
            <wp:simplePos x="0" y="0"/>
            <wp:positionH relativeFrom="column">
              <wp:posOffset>3680460</wp:posOffset>
            </wp:positionH>
            <wp:positionV relativeFrom="paragraph">
              <wp:posOffset>-461010</wp:posOffset>
            </wp:positionV>
            <wp:extent cx="2364740" cy="3152775"/>
            <wp:effectExtent l="0" t="0" r="0" b="9525"/>
            <wp:wrapThrough wrapText="bothSides">
              <wp:wrapPolygon edited="0">
                <wp:start x="0" y="0"/>
                <wp:lineTo x="0" y="21535"/>
                <wp:lineTo x="21403" y="21535"/>
                <wp:lineTo x="21403" y="0"/>
                <wp:lineTo x="0" y="0"/>
              </wp:wrapPolygon>
            </wp:wrapThrough>
            <wp:docPr id="5" name="Рисунок 5" descr="C:\Users\ж\Desktop\мастер-класс\P102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Desktop\мастер-класс\P10206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474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0B9">
        <w:rPr>
          <w:rFonts w:ascii="Times New Roman" w:eastAsia="Times New Roman" w:hAnsi="Times New Roman" w:cs="Times New Roman"/>
          <w:noProof/>
          <w:color w:val="000000"/>
          <w:sz w:val="27"/>
          <w:szCs w:val="27"/>
          <w:lang w:eastAsia="ru-RU"/>
        </w:rPr>
        <w:drawing>
          <wp:anchor distT="0" distB="0" distL="114300" distR="114300" simplePos="0" relativeHeight="251662336" behindDoc="1" locked="0" layoutInCell="1" allowOverlap="1" wp14:anchorId="24DD5FC7" wp14:editId="5BB01AAD">
            <wp:simplePos x="0" y="0"/>
            <wp:positionH relativeFrom="column">
              <wp:posOffset>-812800</wp:posOffset>
            </wp:positionH>
            <wp:positionV relativeFrom="paragraph">
              <wp:posOffset>-82550</wp:posOffset>
            </wp:positionV>
            <wp:extent cx="3751580" cy="2553970"/>
            <wp:effectExtent l="0" t="0" r="1270" b="0"/>
            <wp:wrapThrough wrapText="bothSides">
              <wp:wrapPolygon edited="0">
                <wp:start x="0" y="0"/>
                <wp:lineTo x="0" y="21428"/>
                <wp:lineTo x="21498" y="21428"/>
                <wp:lineTo x="21498" y="0"/>
                <wp:lineTo x="0" y="0"/>
              </wp:wrapPolygon>
            </wp:wrapThrough>
            <wp:docPr id="4" name="Рисунок 4" descr="https://4brain.ru/blog/wp-content/uploads/2017/04/kak-ustroeny-sch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rain.ru/blog/wp-content/uploads/2017/04/kak-ustroeny-sche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158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8430D9" w:rsidRDefault="008430D9" w:rsidP="003F10B9">
      <w:pPr>
        <w:shd w:val="clear" w:color="auto" w:fill="FFFFFF"/>
        <w:spacing w:after="0" w:line="432" w:lineRule="atLeast"/>
        <w:jc w:val="both"/>
        <w:textAlignment w:val="baseline"/>
        <w:rPr>
          <w:rFonts w:ascii="Times New Roman" w:eastAsia="Times New Roman" w:hAnsi="Times New Roman" w:cs="Times New Roman"/>
          <w:b/>
          <w:bCs/>
          <w:color w:val="000000"/>
          <w:sz w:val="27"/>
          <w:szCs w:val="27"/>
          <w:bdr w:val="none" w:sz="0" w:space="0" w:color="auto" w:frame="1"/>
          <w:lang w:eastAsia="ru-RU"/>
        </w:rPr>
      </w:pPr>
    </w:p>
    <w:p w:rsidR="00224E69" w:rsidRPr="003F10B9" w:rsidRDefault="00224E69" w:rsidP="003F10B9">
      <w:pPr>
        <w:shd w:val="clear" w:color="auto" w:fill="FFFFFF"/>
        <w:spacing w:after="0" w:line="432" w:lineRule="atLeast"/>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b/>
          <w:bCs/>
          <w:color w:val="000000"/>
          <w:sz w:val="27"/>
          <w:szCs w:val="27"/>
          <w:bdr w:val="none" w:sz="0" w:space="0" w:color="auto" w:frame="1"/>
          <w:lang w:eastAsia="ru-RU"/>
        </w:rPr>
        <w:t>Набор числа.</w:t>
      </w:r>
      <w:r w:rsidRPr="003F10B9">
        <w:rPr>
          <w:rFonts w:ascii="Times New Roman" w:eastAsia="Times New Roman" w:hAnsi="Times New Roman" w:cs="Times New Roman"/>
          <w:color w:val="000000"/>
          <w:sz w:val="27"/>
          <w:szCs w:val="27"/>
          <w:lang w:eastAsia="ru-RU"/>
        </w:rPr>
        <w:t> Если мы хотим установить какое-нибудь число на счетах (для совершения с ним в дальнейшем арифметических действий), то необходимо просто передвинуть нужные костяшки налево. Например, для набора числа «3 251,5» передвигаем 2 четвертака (или 5 десятых), 1 единицу, 5 десяток, 2 сотни и 3 тысячи.</w:t>
      </w:r>
    </w:p>
    <w:p w:rsidR="00224E69" w:rsidRDefault="00224E69" w:rsidP="003F10B9">
      <w:pPr>
        <w:shd w:val="clear" w:color="auto" w:fill="FFFFFF"/>
        <w:spacing w:after="450" w:line="432" w:lineRule="atLeast"/>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color w:val="000000"/>
          <w:sz w:val="27"/>
          <w:szCs w:val="27"/>
          <w:lang w:eastAsia="ru-RU"/>
        </w:rPr>
        <w:t>Но набор числа, это только начало. По-настоящему пользоваться деревянными счетами, значит совершать арифметические операции.</w:t>
      </w:r>
    </w:p>
    <w:p w:rsidR="008430D9" w:rsidRPr="003F10B9" w:rsidRDefault="008430D9" w:rsidP="003F10B9">
      <w:pPr>
        <w:shd w:val="clear" w:color="auto" w:fill="FFFFFF"/>
        <w:spacing w:after="450" w:line="432" w:lineRule="atLeast"/>
        <w:jc w:val="both"/>
        <w:textAlignment w:val="baseline"/>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257800" cy="3943350"/>
            <wp:effectExtent l="0" t="0" r="0" b="0"/>
            <wp:docPr id="6" name="Рисунок 6" descr="C:\Users\ж\Desktop\мастер-класс\P102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Desktop\мастер-класс\P1020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4991" cy="3941244"/>
                    </a:xfrm>
                    <a:prstGeom prst="rect">
                      <a:avLst/>
                    </a:prstGeom>
                    <a:noFill/>
                    <a:ln>
                      <a:noFill/>
                    </a:ln>
                  </pic:spPr>
                </pic:pic>
              </a:graphicData>
            </a:graphic>
          </wp:inline>
        </w:drawing>
      </w:r>
    </w:p>
    <w:p w:rsidR="004D718E" w:rsidRPr="00DB3670" w:rsidRDefault="00224E69" w:rsidP="004D718E">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b/>
          <w:color w:val="000000"/>
          <w:sz w:val="36"/>
          <w:szCs w:val="36"/>
          <w:lang w:eastAsia="ru-RU"/>
        </w:rPr>
      </w:pPr>
      <w:r w:rsidRPr="00DB3670">
        <w:rPr>
          <w:rFonts w:ascii="Times New Roman" w:eastAsia="Times New Roman" w:hAnsi="Times New Roman" w:cs="Times New Roman"/>
          <w:b/>
          <w:color w:val="000000"/>
          <w:sz w:val="36"/>
          <w:szCs w:val="36"/>
          <w:lang w:eastAsia="ru-RU"/>
        </w:rPr>
        <w:lastRenderedPageBreak/>
        <w:t>Сложение</w:t>
      </w:r>
    </w:p>
    <w:p w:rsidR="00224E69" w:rsidRDefault="007A11DA" w:rsidP="004D718E">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63360" behindDoc="1" locked="0" layoutInCell="1" allowOverlap="1" wp14:anchorId="1324DF96" wp14:editId="08A23C23">
            <wp:simplePos x="0" y="0"/>
            <wp:positionH relativeFrom="column">
              <wp:posOffset>-607695</wp:posOffset>
            </wp:positionH>
            <wp:positionV relativeFrom="paragraph">
              <wp:posOffset>5594350</wp:posOffset>
            </wp:positionV>
            <wp:extent cx="3302635" cy="2477135"/>
            <wp:effectExtent l="0" t="0" r="0" b="0"/>
            <wp:wrapThrough wrapText="bothSides">
              <wp:wrapPolygon edited="0">
                <wp:start x="0" y="0"/>
                <wp:lineTo x="0" y="21428"/>
                <wp:lineTo x="21430" y="21428"/>
                <wp:lineTo x="21430" y="0"/>
                <wp:lineTo x="0" y="0"/>
              </wp:wrapPolygon>
            </wp:wrapThrough>
            <wp:docPr id="7" name="Рисунок 7" descr="C:\Users\ж\Desktop\мастер-класс\P102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Desktop\мастер-класс\P10206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63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37F" w:rsidRPr="003F10B9">
        <w:rPr>
          <w:rFonts w:ascii="Times New Roman" w:eastAsia="Times New Roman" w:hAnsi="Times New Roman" w:cs="Times New Roman"/>
          <w:noProof/>
          <w:color w:val="000000"/>
          <w:sz w:val="27"/>
          <w:szCs w:val="27"/>
          <w:lang w:eastAsia="ru-RU"/>
        </w:rPr>
        <w:drawing>
          <wp:anchor distT="0" distB="0" distL="114300" distR="114300" simplePos="0" relativeHeight="251659264" behindDoc="1" locked="0" layoutInCell="1" allowOverlap="1" wp14:anchorId="16CFEFF5" wp14:editId="423555AF">
            <wp:simplePos x="0" y="0"/>
            <wp:positionH relativeFrom="column">
              <wp:posOffset>-543560</wp:posOffset>
            </wp:positionH>
            <wp:positionV relativeFrom="paragraph">
              <wp:posOffset>1974850</wp:posOffset>
            </wp:positionV>
            <wp:extent cx="6668770" cy="2680335"/>
            <wp:effectExtent l="0" t="0" r="0" b="5715"/>
            <wp:wrapThrough wrapText="bothSides">
              <wp:wrapPolygon edited="0">
                <wp:start x="0" y="0"/>
                <wp:lineTo x="0" y="21493"/>
                <wp:lineTo x="21534" y="21493"/>
                <wp:lineTo x="21534" y="0"/>
                <wp:lineTo x="0" y="0"/>
              </wp:wrapPolygon>
            </wp:wrapThrough>
            <wp:docPr id="2" name="Рисунок 2" descr="https://4brain.ru/blog/wp-content/uploads/2017/04/slozhenie-na-sche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rain.ru/blog/wp-content/uploads/2017/04/slozhenie-na-scheta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8770" cy="2680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24E69" w:rsidRPr="003F10B9">
        <w:rPr>
          <w:rFonts w:ascii="Times New Roman" w:eastAsia="Times New Roman" w:hAnsi="Times New Roman" w:cs="Times New Roman"/>
          <w:color w:val="000000"/>
          <w:sz w:val="27"/>
          <w:szCs w:val="27"/>
          <w:lang w:eastAsia="ru-RU"/>
        </w:rPr>
        <w:t>Чтобы сложить на счетах два числа, нужно просто набрать костяшками одно число, а затем перенести налево каждый разряд второго числа, начиная с нижних рядов (именно с нижних!).</w:t>
      </w:r>
      <w:proofErr w:type="gramEnd"/>
      <w:r w:rsidR="00224E69" w:rsidRPr="003F10B9">
        <w:rPr>
          <w:rFonts w:ascii="Times New Roman" w:eastAsia="Times New Roman" w:hAnsi="Times New Roman" w:cs="Times New Roman"/>
          <w:color w:val="000000"/>
          <w:sz w:val="27"/>
          <w:szCs w:val="27"/>
          <w:lang w:eastAsia="ru-RU"/>
        </w:rPr>
        <w:t xml:space="preserve"> Если вдруг выясняется, что костяшек в каком-то ряду не хватает, то в этом ряду нужно оставить столько костяшек, сколько не хватает, а на уровне выше перекинуть влево еще 1 костяшку. Чтобы лучше разобраться, как правильно складывать числа на счетах, смотрите пример ниже (987 + 134 = 1 121):</w:t>
      </w:r>
    </w:p>
    <w:p w:rsidR="007A11DA" w:rsidRPr="00F36DA0" w:rsidRDefault="00F36DA0"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14:anchorId="14DC72E8" wp14:editId="6830D7CA">
            <wp:extent cx="3255579" cy="2441685"/>
            <wp:effectExtent l="0" t="0" r="2540" b="0"/>
            <wp:docPr id="8" name="Рисунок 8" descr="C:\Users\ж\Desktop\мастер-класс\P102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Desktop\мастер-класс\P10206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5579" cy="2441685"/>
                    </a:xfrm>
                    <a:prstGeom prst="rect">
                      <a:avLst/>
                    </a:prstGeom>
                    <a:noFill/>
                    <a:ln>
                      <a:noFill/>
                    </a:ln>
                  </pic:spPr>
                </pic:pic>
              </a:graphicData>
            </a:graphic>
          </wp:inline>
        </w:drawing>
      </w:r>
    </w:p>
    <w:p w:rsidR="00F36DA0" w:rsidRDefault="00F36DA0"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36"/>
          <w:szCs w:val="36"/>
          <w:lang w:eastAsia="ru-RU"/>
        </w:rPr>
      </w:pPr>
    </w:p>
    <w:p w:rsidR="00224E69" w:rsidRPr="00DB3670" w:rsidRDefault="007A11DA"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b/>
          <w:color w:val="000000"/>
          <w:sz w:val="36"/>
          <w:szCs w:val="36"/>
          <w:lang w:eastAsia="ru-RU"/>
        </w:rPr>
      </w:pPr>
      <w:r w:rsidRPr="00DB3670">
        <w:rPr>
          <w:rFonts w:ascii="Times New Roman" w:eastAsia="Times New Roman" w:hAnsi="Times New Roman" w:cs="Times New Roman"/>
          <w:b/>
          <w:color w:val="000000"/>
          <w:sz w:val="36"/>
          <w:szCs w:val="36"/>
          <w:lang w:eastAsia="ru-RU"/>
        </w:rPr>
        <w:lastRenderedPageBreak/>
        <w:t>В</w:t>
      </w:r>
      <w:r w:rsidR="00224E69" w:rsidRPr="00DB3670">
        <w:rPr>
          <w:rFonts w:ascii="Times New Roman" w:eastAsia="Times New Roman" w:hAnsi="Times New Roman" w:cs="Times New Roman"/>
          <w:b/>
          <w:color w:val="000000"/>
          <w:sz w:val="36"/>
          <w:szCs w:val="36"/>
          <w:lang w:eastAsia="ru-RU"/>
        </w:rPr>
        <w:t>ычитание</w:t>
      </w:r>
    </w:p>
    <w:p w:rsidR="00224E69" w:rsidRPr="003F10B9" w:rsidRDefault="00224E69" w:rsidP="003F10B9">
      <w:pPr>
        <w:shd w:val="clear" w:color="auto" w:fill="FFFFFF"/>
        <w:spacing w:after="450" w:line="432" w:lineRule="atLeast"/>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color w:val="000000"/>
          <w:sz w:val="27"/>
          <w:szCs w:val="27"/>
          <w:lang w:eastAsia="ru-RU"/>
        </w:rPr>
        <w:t>Вычитание на счетах производится точно таким же образом как сложение, сверху вниз. Только если костяшек в ряду не хватает, в этом ряду нужно оставить (10-x) костяшек, где x-число не</w:t>
      </w:r>
      <w:r w:rsidR="00E93B3F" w:rsidRPr="003F10B9">
        <w:rPr>
          <w:rFonts w:ascii="Times New Roman" w:eastAsia="Times New Roman" w:hAnsi="Times New Roman" w:cs="Times New Roman"/>
          <w:color w:val="000000"/>
          <w:sz w:val="27"/>
          <w:szCs w:val="27"/>
          <w:lang w:eastAsia="ru-RU"/>
        </w:rPr>
        <w:t xml:space="preserve"> </w:t>
      </w:r>
      <w:r w:rsidRPr="003F10B9">
        <w:rPr>
          <w:rFonts w:ascii="Times New Roman" w:eastAsia="Times New Roman" w:hAnsi="Times New Roman" w:cs="Times New Roman"/>
          <w:color w:val="000000"/>
          <w:sz w:val="27"/>
          <w:szCs w:val="27"/>
          <w:lang w:eastAsia="ru-RU"/>
        </w:rPr>
        <w:t>хвативших костяшек, а в ряду выше нужно убрать одну костяшку (сдвинуть ее вправо). Ниже смотрите пример, как правильно считать разность на русских счетах (121 – 98 = 23):</w:t>
      </w:r>
    </w:p>
    <w:p w:rsidR="00224E69" w:rsidRPr="003F10B9" w:rsidRDefault="00035931" w:rsidP="003F10B9">
      <w:pPr>
        <w:shd w:val="clear" w:color="auto" w:fill="FFFFFF"/>
        <w:spacing w:after="450" w:line="432" w:lineRule="atLeast"/>
        <w:jc w:val="both"/>
        <w:textAlignment w:val="baseline"/>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665408" behindDoc="1" locked="0" layoutInCell="1" allowOverlap="1" wp14:anchorId="1528A85C" wp14:editId="53CF93A8">
            <wp:simplePos x="0" y="0"/>
            <wp:positionH relativeFrom="column">
              <wp:posOffset>2947035</wp:posOffset>
            </wp:positionH>
            <wp:positionV relativeFrom="paragraph">
              <wp:posOffset>2987675</wp:posOffset>
            </wp:positionV>
            <wp:extent cx="2910840" cy="2183130"/>
            <wp:effectExtent l="0" t="0" r="3810" b="7620"/>
            <wp:wrapThrough wrapText="bothSides">
              <wp:wrapPolygon edited="0">
                <wp:start x="0" y="0"/>
                <wp:lineTo x="0" y="21487"/>
                <wp:lineTo x="21487" y="21487"/>
                <wp:lineTo x="21487" y="0"/>
                <wp:lineTo x="0" y="0"/>
              </wp:wrapPolygon>
            </wp:wrapThrough>
            <wp:docPr id="10" name="Рисунок 10" descr="C:\Users\ж\Desktop\мастер-класс\P102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Desktop\мастер-класс\P10206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4D9">
        <w:rPr>
          <w:rFonts w:ascii="Times New Roman" w:eastAsia="Times New Roman" w:hAnsi="Times New Roman" w:cs="Times New Roman"/>
          <w:noProof/>
          <w:color w:val="000000"/>
          <w:sz w:val="27"/>
          <w:szCs w:val="27"/>
          <w:lang w:eastAsia="ru-RU"/>
        </w:rPr>
        <w:drawing>
          <wp:anchor distT="0" distB="0" distL="114300" distR="114300" simplePos="0" relativeHeight="251664384" behindDoc="1" locked="0" layoutInCell="1" allowOverlap="1" wp14:anchorId="29BCCABC" wp14:editId="4ABA4F09">
            <wp:simplePos x="0" y="0"/>
            <wp:positionH relativeFrom="column">
              <wp:posOffset>-860425</wp:posOffset>
            </wp:positionH>
            <wp:positionV relativeFrom="paragraph">
              <wp:posOffset>2979420</wp:posOffset>
            </wp:positionV>
            <wp:extent cx="2916555" cy="2186940"/>
            <wp:effectExtent l="0" t="0" r="0" b="3810"/>
            <wp:wrapThrough wrapText="bothSides">
              <wp:wrapPolygon edited="0">
                <wp:start x="0" y="0"/>
                <wp:lineTo x="0" y="21449"/>
                <wp:lineTo x="21445" y="21449"/>
                <wp:lineTo x="21445" y="0"/>
                <wp:lineTo x="0" y="0"/>
              </wp:wrapPolygon>
            </wp:wrapThrough>
            <wp:docPr id="9" name="Рисунок 9" descr="C:\Users\ж\Desktop\мастер-класс\P102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Desktop\мастер-класс\P10206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55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E69" w:rsidRPr="003F10B9">
        <w:rPr>
          <w:rFonts w:ascii="Times New Roman" w:eastAsia="Times New Roman" w:hAnsi="Times New Roman" w:cs="Times New Roman"/>
          <w:noProof/>
          <w:color w:val="000000"/>
          <w:sz w:val="27"/>
          <w:szCs w:val="27"/>
          <w:lang w:eastAsia="ru-RU"/>
        </w:rPr>
        <w:drawing>
          <wp:anchor distT="0" distB="0" distL="114300" distR="114300" simplePos="0" relativeHeight="251658240" behindDoc="1" locked="0" layoutInCell="1" allowOverlap="1" wp14:anchorId="6876E3B5" wp14:editId="340A95FC">
            <wp:simplePos x="0" y="0"/>
            <wp:positionH relativeFrom="column">
              <wp:posOffset>-748665</wp:posOffset>
            </wp:positionH>
            <wp:positionV relativeFrom="paragraph">
              <wp:posOffset>-113665</wp:posOffset>
            </wp:positionV>
            <wp:extent cx="6668770" cy="2648585"/>
            <wp:effectExtent l="0" t="0" r="0" b="0"/>
            <wp:wrapThrough wrapText="bothSides">
              <wp:wrapPolygon edited="0">
                <wp:start x="0" y="0"/>
                <wp:lineTo x="0" y="21439"/>
                <wp:lineTo x="21534" y="21439"/>
                <wp:lineTo x="21534" y="0"/>
                <wp:lineTo x="0" y="0"/>
              </wp:wrapPolygon>
            </wp:wrapThrough>
            <wp:docPr id="1" name="Рисунок 1" descr="https://4brain.ru/blog/wp-content/uploads/2017/04/vychitanie-na-sche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rain.ru/blog/wp-content/uploads/2017/04/vychitanie-na-scheta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8770" cy="264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4D9" w:rsidRDefault="00C234D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36"/>
          <w:szCs w:val="36"/>
          <w:lang w:eastAsia="ru-RU"/>
        </w:rPr>
      </w:pPr>
    </w:p>
    <w:p w:rsidR="00C234D9" w:rsidRDefault="00C234D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36"/>
          <w:szCs w:val="36"/>
          <w:lang w:eastAsia="ru-RU"/>
        </w:rPr>
      </w:pPr>
    </w:p>
    <w:p w:rsidR="00C234D9" w:rsidRDefault="00C234D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36"/>
          <w:szCs w:val="36"/>
          <w:lang w:eastAsia="ru-RU"/>
        </w:rPr>
      </w:pPr>
    </w:p>
    <w:p w:rsidR="00C234D9" w:rsidRDefault="00C234D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36"/>
          <w:szCs w:val="36"/>
          <w:lang w:eastAsia="ru-RU"/>
        </w:rPr>
      </w:pPr>
    </w:p>
    <w:p w:rsidR="00C234D9" w:rsidRDefault="00C234D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color w:val="000000"/>
          <w:sz w:val="36"/>
          <w:szCs w:val="36"/>
          <w:lang w:eastAsia="ru-RU"/>
        </w:rPr>
      </w:pPr>
    </w:p>
    <w:p w:rsidR="00224E69" w:rsidRPr="00DB3670" w:rsidRDefault="00224E6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b/>
          <w:color w:val="000000"/>
          <w:sz w:val="36"/>
          <w:szCs w:val="36"/>
          <w:lang w:eastAsia="ru-RU"/>
        </w:rPr>
      </w:pPr>
      <w:r w:rsidRPr="00DB3670">
        <w:rPr>
          <w:rFonts w:ascii="Times New Roman" w:eastAsia="Times New Roman" w:hAnsi="Times New Roman" w:cs="Times New Roman"/>
          <w:b/>
          <w:color w:val="000000"/>
          <w:sz w:val="36"/>
          <w:szCs w:val="36"/>
          <w:lang w:eastAsia="ru-RU"/>
        </w:rPr>
        <w:t>Умножение</w:t>
      </w:r>
    </w:p>
    <w:p w:rsidR="00224E69" w:rsidRPr="003F10B9" w:rsidRDefault="00224E69" w:rsidP="003F10B9">
      <w:pPr>
        <w:shd w:val="clear" w:color="auto" w:fill="FFFFFF"/>
        <w:spacing w:after="0" w:line="432" w:lineRule="atLeast"/>
        <w:jc w:val="both"/>
        <w:textAlignment w:val="baseline"/>
        <w:rPr>
          <w:rFonts w:ascii="Times New Roman" w:eastAsia="Times New Roman" w:hAnsi="Times New Roman" w:cs="Times New Roman"/>
          <w:color w:val="000000"/>
          <w:sz w:val="27"/>
          <w:szCs w:val="27"/>
          <w:lang w:eastAsia="ru-RU"/>
        </w:rPr>
      </w:pPr>
      <w:r w:rsidRPr="003F10B9">
        <w:rPr>
          <w:rFonts w:ascii="Times New Roman" w:eastAsia="Times New Roman" w:hAnsi="Times New Roman" w:cs="Times New Roman"/>
          <w:color w:val="000000"/>
          <w:sz w:val="27"/>
          <w:szCs w:val="27"/>
          <w:lang w:eastAsia="ru-RU"/>
        </w:rPr>
        <w:t>Умножение на счетах является не самым быстрым и простым. Для того</w:t>
      </w:r>
      <w:proofErr w:type="gramStart"/>
      <w:r w:rsidRPr="003F10B9">
        <w:rPr>
          <w:rFonts w:ascii="Times New Roman" w:eastAsia="Times New Roman" w:hAnsi="Times New Roman" w:cs="Times New Roman"/>
          <w:color w:val="000000"/>
          <w:sz w:val="27"/>
          <w:szCs w:val="27"/>
          <w:lang w:eastAsia="ru-RU"/>
        </w:rPr>
        <w:t>,</w:t>
      </w:r>
      <w:proofErr w:type="gramEnd"/>
      <w:r w:rsidRPr="003F10B9">
        <w:rPr>
          <w:rFonts w:ascii="Times New Roman" w:eastAsia="Times New Roman" w:hAnsi="Times New Roman" w:cs="Times New Roman"/>
          <w:color w:val="000000"/>
          <w:sz w:val="27"/>
          <w:szCs w:val="27"/>
          <w:lang w:eastAsia="ru-RU"/>
        </w:rPr>
        <w:t xml:space="preserve"> чтобы умножить число на 2 или на 3, нужно просто сложить данное число с собой (при умножении на 2), и повторить эту процедуру при умножении на 3. Умножение </w:t>
      </w:r>
      <w:r w:rsidRPr="003F10B9">
        <w:rPr>
          <w:rFonts w:ascii="Times New Roman" w:eastAsia="Times New Roman" w:hAnsi="Times New Roman" w:cs="Times New Roman"/>
          <w:color w:val="000000"/>
          <w:sz w:val="27"/>
          <w:szCs w:val="27"/>
          <w:lang w:eastAsia="ru-RU"/>
        </w:rPr>
        <w:lastRenderedPageBreak/>
        <w:t>на 4 производится как умножение на 2 с последующим умножением на 2 полученного результата. Что касается умножения на 5, как вы можете убедиться из </w:t>
      </w:r>
      <w:hyperlink r:id="rId16" w:tooltip="Перейти к уроку по простейшим арифметическим закономерностям" w:history="1">
        <w:r w:rsidRPr="003F10B9">
          <w:rPr>
            <w:rFonts w:ascii="Times New Roman" w:eastAsia="Times New Roman" w:hAnsi="Times New Roman" w:cs="Times New Roman"/>
            <w:sz w:val="27"/>
            <w:szCs w:val="27"/>
            <w:bdr w:val="none" w:sz="0" w:space="0" w:color="auto" w:frame="1"/>
            <w:lang w:eastAsia="ru-RU"/>
          </w:rPr>
          <w:t>этого урока</w:t>
        </w:r>
      </w:hyperlink>
      <w:r w:rsidRPr="003F10B9">
        <w:rPr>
          <w:rFonts w:ascii="Times New Roman" w:eastAsia="Times New Roman" w:hAnsi="Times New Roman" w:cs="Times New Roman"/>
          <w:color w:val="000000"/>
          <w:sz w:val="27"/>
          <w:szCs w:val="27"/>
          <w:lang w:eastAsia="ru-RU"/>
        </w:rPr>
        <w:t>, оно равносильно делению на 2 и последующему умножению на 10. В этом случае, после деления на 2 вы просто переносите разряды (костяшки) на уровень выше. Умножение на большие числа осуществляется при помощи комбинации описанных методов.</w:t>
      </w:r>
    </w:p>
    <w:p w:rsidR="00224E69" w:rsidRPr="00DB3670" w:rsidRDefault="00224E69" w:rsidP="003F10B9">
      <w:pPr>
        <w:pBdr>
          <w:bottom w:val="single" w:sz="6" w:space="2" w:color="696969"/>
        </w:pBdr>
        <w:shd w:val="clear" w:color="auto" w:fill="FFFFFF"/>
        <w:spacing w:before="45" w:after="180" w:line="576" w:lineRule="atLeast"/>
        <w:jc w:val="both"/>
        <w:textAlignment w:val="baseline"/>
        <w:outlineLvl w:val="1"/>
        <w:rPr>
          <w:rFonts w:ascii="Times New Roman" w:eastAsia="Times New Roman" w:hAnsi="Times New Roman" w:cs="Times New Roman"/>
          <w:b/>
          <w:color w:val="000000"/>
          <w:sz w:val="36"/>
          <w:szCs w:val="36"/>
          <w:lang w:eastAsia="ru-RU"/>
        </w:rPr>
      </w:pPr>
      <w:r w:rsidRPr="00DB3670">
        <w:rPr>
          <w:rFonts w:ascii="Times New Roman" w:eastAsia="Times New Roman" w:hAnsi="Times New Roman" w:cs="Times New Roman"/>
          <w:b/>
          <w:color w:val="000000"/>
          <w:sz w:val="36"/>
          <w:szCs w:val="36"/>
          <w:lang w:eastAsia="ru-RU"/>
        </w:rPr>
        <w:t>Деление</w:t>
      </w:r>
    </w:p>
    <w:p w:rsidR="00224E69" w:rsidRPr="003F10B9" w:rsidRDefault="00224E69" w:rsidP="003F10B9">
      <w:pPr>
        <w:shd w:val="clear" w:color="auto" w:fill="FFFFFF"/>
        <w:spacing w:after="0" w:line="432" w:lineRule="atLeast"/>
        <w:jc w:val="both"/>
        <w:textAlignment w:val="baseline"/>
        <w:rPr>
          <w:rFonts w:ascii="Times New Roman" w:eastAsia="Times New Roman" w:hAnsi="Times New Roman" w:cs="Times New Roman"/>
          <w:sz w:val="27"/>
          <w:szCs w:val="27"/>
          <w:lang w:eastAsia="ru-RU"/>
        </w:rPr>
      </w:pPr>
      <w:r w:rsidRPr="003F10B9">
        <w:rPr>
          <w:rFonts w:ascii="Times New Roman" w:eastAsia="Times New Roman" w:hAnsi="Times New Roman" w:cs="Times New Roman"/>
          <w:color w:val="000000"/>
          <w:sz w:val="27"/>
          <w:szCs w:val="27"/>
          <w:lang w:eastAsia="ru-RU"/>
        </w:rPr>
        <w:t>Деление на русских счетах является достаточно сложной процедурой. Использовать для этого счеты иногда просто иррационально. Если пример удобный, допустим, необходимо разделить 280 на 2, тогда действительно, нужно просто из каждого ряда отодвинуть направо половину костяшек и тогда получится 140. Но иные примеры в большинстве своем требуют сложных алгоритмов и хорошего </w:t>
      </w:r>
      <w:hyperlink r:id="rId17" w:tooltip="Перейти к уроку по развитию внимания и концентрации" w:history="1">
        <w:r w:rsidRPr="003F10B9">
          <w:rPr>
            <w:rFonts w:ascii="Times New Roman" w:eastAsia="Times New Roman" w:hAnsi="Times New Roman" w:cs="Times New Roman"/>
            <w:sz w:val="27"/>
            <w:szCs w:val="27"/>
            <w:bdr w:val="none" w:sz="0" w:space="0" w:color="auto" w:frame="1"/>
            <w:lang w:eastAsia="ru-RU"/>
          </w:rPr>
          <w:t>развития внимания и краткосрочной памяти</w:t>
        </w:r>
      </w:hyperlink>
      <w:r w:rsidRPr="003F10B9">
        <w:rPr>
          <w:rFonts w:ascii="Times New Roman" w:eastAsia="Times New Roman" w:hAnsi="Times New Roman" w:cs="Times New Roman"/>
          <w:sz w:val="27"/>
          <w:szCs w:val="27"/>
          <w:lang w:eastAsia="ru-RU"/>
        </w:rPr>
        <w:t>.</w:t>
      </w:r>
    </w:p>
    <w:p w:rsidR="003E27C1" w:rsidRDefault="003E27C1" w:rsidP="003F10B9">
      <w:pPr>
        <w:jc w:val="both"/>
        <w:rPr>
          <w:rFonts w:ascii="Times New Roman" w:hAnsi="Times New Roman" w:cs="Times New Roman"/>
        </w:rPr>
      </w:pPr>
    </w:p>
    <w:p w:rsidR="003E27C1" w:rsidRDefault="003E27C1" w:rsidP="003F10B9">
      <w:pPr>
        <w:jc w:val="both"/>
        <w:rPr>
          <w:rFonts w:ascii="Times New Roman" w:hAnsi="Times New Roman" w:cs="Times New Roman"/>
        </w:rPr>
      </w:pPr>
    </w:p>
    <w:p w:rsidR="003E27C1" w:rsidRDefault="003E27C1" w:rsidP="003F10B9">
      <w:pPr>
        <w:jc w:val="both"/>
        <w:rPr>
          <w:rFonts w:ascii="Times New Roman" w:hAnsi="Times New Roman" w:cs="Times New Roman"/>
        </w:rPr>
      </w:pPr>
      <w:r>
        <w:rPr>
          <w:rFonts w:ascii="Times New Roman" w:hAnsi="Times New Roman" w:cs="Times New Roman"/>
        </w:rPr>
        <w:t>Источники:</w:t>
      </w:r>
      <w:bookmarkStart w:id="0" w:name="_GoBack"/>
      <w:bookmarkEnd w:id="0"/>
    </w:p>
    <w:p w:rsidR="003E27C1" w:rsidRPr="003E27C1" w:rsidRDefault="003E27C1" w:rsidP="003E27C1">
      <w:pPr>
        <w:pStyle w:val="a8"/>
        <w:numPr>
          <w:ilvl w:val="0"/>
          <w:numId w:val="3"/>
        </w:numPr>
        <w:jc w:val="both"/>
        <w:rPr>
          <w:rFonts w:ascii="Times New Roman" w:hAnsi="Times New Roman" w:cs="Times New Roman"/>
        </w:rPr>
      </w:pPr>
      <w:r w:rsidRPr="003E27C1">
        <w:rPr>
          <w:rFonts w:ascii="Times New Roman" w:hAnsi="Times New Roman" w:cs="Times New Roman"/>
        </w:rPr>
        <w:t xml:space="preserve"> </w:t>
      </w:r>
      <w:hyperlink r:id="rId18" w:history="1">
        <w:r w:rsidRPr="003E27C1">
          <w:rPr>
            <w:rStyle w:val="a4"/>
            <w:rFonts w:ascii="Times New Roman" w:hAnsi="Times New Roman" w:cs="Times New Roman"/>
          </w:rPr>
          <w:t>http://brumengo.narod.ru/museum/soviet_calc/first_calc.htm</w:t>
        </w:r>
      </w:hyperlink>
    </w:p>
    <w:p w:rsidR="003E27C1" w:rsidRPr="003E27C1" w:rsidRDefault="00DB3670" w:rsidP="003E27C1">
      <w:pPr>
        <w:pStyle w:val="a8"/>
        <w:numPr>
          <w:ilvl w:val="0"/>
          <w:numId w:val="3"/>
        </w:numPr>
        <w:jc w:val="both"/>
        <w:rPr>
          <w:rFonts w:ascii="Times New Roman" w:hAnsi="Times New Roman" w:cs="Times New Roman"/>
        </w:rPr>
      </w:pPr>
      <w:hyperlink r:id="rId19" w:history="1">
        <w:r w:rsidR="003E27C1" w:rsidRPr="003E27C1">
          <w:rPr>
            <w:rStyle w:val="a4"/>
            <w:rFonts w:ascii="Times New Roman" w:hAnsi="Times New Roman" w:cs="Times New Roman"/>
          </w:rPr>
          <w:t>https://4brain.ru/blog/%D0%BA%D0%B0%D0%BA-%D1%81%D1%87%D0%B8%D1%82%D0%B0%D1%82%D1%8C-%D0%BD%D0%B0-%D1%81%D1%87%D0%B5%D1%82%D0%B0%D1%85/</w:t>
        </w:r>
      </w:hyperlink>
    </w:p>
    <w:p w:rsidR="003E27C1" w:rsidRPr="003F10B9" w:rsidRDefault="003E27C1" w:rsidP="00080922">
      <w:pPr>
        <w:rPr>
          <w:rFonts w:ascii="Times New Roman" w:hAnsi="Times New Roman" w:cs="Times New Roman"/>
        </w:rPr>
      </w:pPr>
    </w:p>
    <w:sectPr w:rsidR="003E27C1" w:rsidRPr="003F10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D160B"/>
    <w:multiLevelType w:val="hybridMultilevel"/>
    <w:tmpl w:val="5CC2E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D12670"/>
    <w:multiLevelType w:val="multilevel"/>
    <w:tmpl w:val="9B0EEA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7C093AFD"/>
    <w:multiLevelType w:val="hybridMultilevel"/>
    <w:tmpl w:val="455C3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3C6"/>
    <w:rsid w:val="00035931"/>
    <w:rsid w:val="00080922"/>
    <w:rsid w:val="00106BD8"/>
    <w:rsid w:val="001C3A53"/>
    <w:rsid w:val="00224E69"/>
    <w:rsid w:val="003E27C1"/>
    <w:rsid w:val="003F10B9"/>
    <w:rsid w:val="00431D78"/>
    <w:rsid w:val="004D718E"/>
    <w:rsid w:val="00614234"/>
    <w:rsid w:val="007A11DA"/>
    <w:rsid w:val="007C437F"/>
    <w:rsid w:val="008303C6"/>
    <w:rsid w:val="008430D9"/>
    <w:rsid w:val="008D288E"/>
    <w:rsid w:val="009264F5"/>
    <w:rsid w:val="00BF2853"/>
    <w:rsid w:val="00C234D9"/>
    <w:rsid w:val="00DB3670"/>
    <w:rsid w:val="00E93B3F"/>
    <w:rsid w:val="00EE385D"/>
    <w:rsid w:val="00F15D74"/>
    <w:rsid w:val="00F36DA0"/>
    <w:rsid w:val="00F76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24E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24E6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24E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24E69"/>
    <w:rPr>
      <w:color w:val="0000FF"/>
      <w:u w:val="single"/>
    </w:rPr>
  </w:style>
  <w:style w:type="character" w:styleId="a5">
    <w:name w:val="Strong"/>
    <w:basedOn w:val="a0"/>
    <w:uiPriority w:val="22"/>
    <w:qFormat/>
    <w:rsid w:val="00224E69"/>
    <w:rPr>
      <w:b/>
      <w:bCs/>
    </w:rPr>
  </w:style>
  <w:style w:type="paragraph" w:styleId="a6">
    <w:name w:val="Balloon Text"/>
    <w:basedOn w:val="a"/>
    <w:link w:val="a7"/>
    <w:uiPriority w:val="99"/>
    <w:semiHidden/>
    <w:unhideWhenUsed/>
    <w:rsid w:val="00224E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4E69"/>
    <w:rPr>
      <w:rFonts w:ascii="Tahoma" w:hAnsi="Tahoma" w:cs="Tahoma"/>
      <w:sz w:val="16"/>
      <w:szCs w:val="16"/>
    </w:rPr>
  </w:style>
  <w:style w:type="paragraph" w:styleId="a8">
    <w:name w:val="List Paragraph"/>
    <w:basedOn w:val="a"/>
    <w:uiPriority w:val="34"/>
    <w:qFormat/>
    <w:rsid w:val="003F10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24E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24E6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24E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24E69"/>
    <w:rPr>
      <w:color w:val="0000FF"/>
      <w:u w:val="single"/>
    </w:rPr>
  </w:style>
  <w:style w:type="character" w:styleId="a5">
    <w:name w:val="Strong"/>
    <w:basedOn w:val="a0"/>
    <w:uiPriority w:val="22"/>
    <w:qFormat/>
    <w:rsid w:val="00224E69"/>
    <w:rPr>
      <w:b/>
      <w:bCs/>
    </w:rPr>
  </w:style>
  <w:style w:type="paragraph" w:styleId="a6">
    <w:name w:val="Balloon Text"/>
    <w:basedOn w:val="a"/>
    <w:link w:val="a7"/>
    <w:uiPriority w:val="99"/>
    <w:semiHidden/>
    <w:unhideWhenUsed/>
    <w:rsid w:val="00224E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4E69"/>
    <w:rPr>
      <w:rFonts w:ascii="Tahoma" w:hAnsi="Tahoma" w:cs="Tahoma"/>
      <w:sz w:val="16"/>
      <w:szCs w:val="16"/>
    </w:rPr>
  </w:style>
  <w:style w:type="paragraph" w:styleId="a8">
    <w:name w:val="List Paragraph"/>
    <w:basedOn w:val="a"/>
    <w:uiPriority w:val="34"/>
    <w:qFormat/>
    <w:rsid w:val="003F1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brumengo.narod.ru/museum/soviet_calc/first_calc.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4brain.ru/schitat-v-ume/vnimanie-i-koncentracija.php" TargetMode="External"/><Relationship Id="rId2" Type="http://schemas.openxmlformats.org/officeDocument/2006/relationships/numbering" Target="numbering.xml"/><Relationship Id="rId16" Type="http://schemas.openxmlformats.org/officeDocument/2006/relationships/hyperlink" Target="https://4brain.ru/schitat-v-ume/arifmetika.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4brain.ru/blog/%D0%BA%D0%B0%D0%BA-%D1%81%D1%87%D0%B8%D1%82%D0%B0%D1%82%D1%8C-%D0%BD%D0%B0-%D1%81%D1%87%D0%B5%D1%82%D0%B0%D1%85/"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F69C2-5F6F-41BD-9DEB-7C9288CB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732</Words>
  <Characters>4175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dc:creator>
  <cp:keywords/>
  <dc:description/>
  <cp:lastModifiedBy>ж</cp:lastModifiedBy>
  <cp:revision>20</cp:revision>
  <dcterms:created xsi:type="dcterms:W3CDTF">2017-11-07T10:03:00Z</dcterms:created>
  <dcterms:modified xsi:type="dcterms:W3CDTF">2017-11-10T08:44:00Z</dcterms:modified>
</cp:coreProperties>
</file>