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F" w:rsidRPr="007C1D46" w:rsidRDefault="00EF3479" w:rsidP="007C1D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1843"/>
        <w:gridCol w:w="3651"/>
      </w:tblGrid>
      <w:tr w:rsidR="007C1D46" w:rsidTr="001669CF">
        <w:tc>
          <w:tcPr>
            <w:tcW w:w="3369" w:type="dxa"/>
          </w:tcPr>
          <w:p w:rsidR="007C1D46" w:rsidRDefault="007C1D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771650" cy="1172487"/>
                  <wp:effectExtent l="19050" t="0" r="0" b="0"/>
                  <wp:docPr id="2" name="Рисунок 1" descr="http://yatec.edu.yar.ru/emblema1_w27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tec.edu.yar.ru/emblema1_w27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gridSpan w:val="3"/>
          </w:tcPr>
          <w:p w:rsidR="007C1D46" w:rsidRDefault="007C1D46" w:rsidP="007C1D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1D46" w:rsidRPr="007C1D46" w:rsidRDefault="007C1D46" w:rsidP="007C1D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рославский торгово-</w:t>
            </w:r>
            <w:r w:rsidRPr="007C1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экономический колледж </w:t>
            </w:r>
          </w:p>
          <w:p w:rsidR="007C1D46" w:rsidRDefault="007C1D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69CF" w:rsidRPr="001669CF" w:rsidTr="001669CF">
        <w:tc>
          <w:tcPr>
            <w:tcW w:w="4077" w:type="dxa"/>
            <w:gridSpan w:val="2"/>
          </w:tcPr>
          <w:p w:rsidR="001669CF" w:rsidRPr="001669CF" w:rsidRDefault="001669CF" w:rsidP="007656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:rsidR="001669CF" w:rsidRPr="001669CF" w:rsidRDefault="001669CF" w:rsidP="007656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03.03.2016 г.</w:t>
            </w:r>
          </w:p>
        </w:tc>
        <w:tc>
          <w:tcPr>
            <w:tcW w:w="1843" w:type="dxa"/>
          </w:tcPr>
          <w:p w:rsidR="001669CF" w:rsidRPr="001669CF" w:rsidRDefault="003F00F7" w:rsidP="007656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265430</wp:posOffset>
                  </wp:positionV>
                  <wp:extent cx="1200150" cy="438150"/>
                  <wp:effectExtent l="19050" t="0" r="0" b="0"/>
                  <wp:wrapNone/>
                  <wp:docPr id="4" name="Рисунок 4" descr="C:\Users\Кабинет 5\Desktop\самообследование\подп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инет 5\Desktop\самообследование\подп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6786" b="3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1" w:type="dxa"/>
          </w:tcPr>
          <w:p w:rsidR="001669CF" w:rsidRPr="001669CF" w:rsidRDefault="001669CF" w:rsidP="007656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1669CF" w:rsidRPr="001669CF" w:rsidRDefault="001669CF" w:rsidP="007656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колледжа ________Н.В.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Костерина </w:t>
            </w:r>
          </w:p>
          <w:p w:rsidR="001669CF" w:rsidRPr="001669CF" w:rsidRDefault="001669CF" w:rsidP="007656D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9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03 марта 2016 г.</w:t>
            </w:r>
          </w:p>
        </w:tc>
      </w:tr>
    </w:tbl>
    <w:p w:rsidR="007C1D46" w:rsidRDefault="007C1D46">
      <w:pPr>
        <w:rPr>
          <w:rFonts w:ascii="Verdana" w:hAnsi="Verdana"/>
          <w:noProof/>
          <w:lang w:eastAsia="ru-RU"/>
        </w:rPr>
      </w:pPr>
    </w:p>
    <w:p w:rsidR="00410E0C" w:rsidRDefault="00410E0C" w:rsidP="00410E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Отчет </w:t>
      </w:r>
    </w:p>
    <w:p w:rsidR="00410E0C" w:rsidRDefault="00410E0C" w:rsidP="00410E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ГПОУ ЯО Ярославского торгово-экономического колледжа</w:t>
      </w:r>
    </w:p>
    <w:p w:rsidR="00410E0C" w:rsidRDefault="00410E0C" w:rsidP="00410E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410E0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о результатах самообследования за 2015 год </w:t>
      </w:r>
    </w:p>
    <w:p w:rsidR="003F00F7" w:rsidRDefault="003F00F7" w:rsidP="00410E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410E0C" w:rsidRPr="001669CF" w:rsidRDefault="00410E0C" w:rsidP="001669CF">
      <w:pPr>
        <w:jc w:val="center"/>
        <w:rPr>
          <w:rFonts w:ascii="Verdana" w:hAnsi="Verdana"/>
          <w:noProof/>
          <w:lang w:eastAsia="ru-RU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5867400" cy="3905487"/>
            <wp:effectExtent l="19050" t="0" r="0" b="0"/>
            <wp:docPr id="1" name="Рисунок 1" descr="C:\Users\Kosterina _n_v\AppData\Local\Microsoft\Windows\Temporary Internet Files\Content.IE5\1EJP8QVU\12809519_201725130194541_777627831064631463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erina _n_v\AppData\Local\Microsoft\Windows\Temporary Internet Files\Content.IE5\1EJP8QVU\12809519_201725130194541_7776278310646314634_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12" cy="39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0C" w:rsidRPr="00410E0C" w:rsidRDefault="00410E0C" w:rsidP="00410E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Ярославль, 2016</w:t>
      </w:r>
    </w:p>
    <w:p w:rsidR="003F00F7" w:rsidRDefault="003F00F7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122F2D" w:rsidRPr="007656D9" w:rsidRDefault="00122F2D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6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99" w:type="dxa"/>
          </w:tcPr>
          <w:p w:rsidR="00122F2D" w:rsidRPr="007656D9" w:rsidRDefault="00122F2D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Общие сведения о колледже</w:t>
            </w:r>
          </w:p>
        </w:tc>
        <w:tc>
          <w:tcPr>
            <w:tcW w:w="1099" w:type="dxa"/>
          </w:tcPr>
          <w:p w:rsidR="00122F2D" w:rsidRPr="007656D9" w:rsidRDefault="00CA2D82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Раздел </w:t>
            </w:r>
            <w:r w:rsidR="007656D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Аналитическая часть</w:t>
            </w:r>
          </w:p>
        </w:tc>
        <w:tc>
          <w:tcPr>
            <w:tcW w:w="1099" w:type="dxa"/>
          </w:tcPr>
          <w:p w:rsidR="00122F2D" w:rsidRPr="007656D9" w:rsidRDefault="00CA2D82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1. </w:t>
            </w:r>
            <w:r w:rsidRPr="00765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1099" w:type="dxa"/>
          </w:tcPr>
          <w:p w:rsidR="00122F2D" w:rsidRPr="007656D9" w:rsidRDefault="00CA2D82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65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2. </w:t>
            </w:r>
            <w:r w:rsidRPr="00765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 управления колледжем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3. </w:t>
            </w:r>
            <w:r w:rsidRPr="007656D9">
              <w:rPr>
                <w:b w:val="0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7656D9">
              <w:rPr>
                <w:b w:val="0"/>
                <w:sz w:val="28"/>
                <w:szCs w:val="28"/>
              </w:rPr>
              <w:t>обучающихся</w:t>
            </w:r>
            <w:proofErr w:type="gramEnd"/>
            <w:r w:rsidRPr="007656D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4. </w:t>
            </w:r>
            <w:r w:rsidRPr="007656D9">
              <w:rPr>
                <w:b w:val="0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5. </w:t>
            </w:r>
            <w:proofErr w:type="spellStart"/>
            <w:r w:rsidRPr="007656D9">
              <w:rPr>
                <w:b w:val="0"/>
                <w:sz w:val="28"/>
                <w:szCs w:val="28"/>
              </w:rPr>
              <w:t>Востребованность</w:t>
            </w:r>
            <w:proofErr w:type="spellEnd"/>
            <w:r w:rsidRPr="007656D9">
              <w:rPr>
                <w:b w:val="0"/>
                <w:sz w:val="28"/>
                <w:szCs w:val="28"/>
              </w:rPr>
              <w:t xml:space="preserve"> выпускников</w:t>
            </w:r>
          </w:p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33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6. </w:t>
            </w:r>
            <w:r w:rsidRPr="007656D9">
              <w:rPr>
                <w:b w:val="0"/>
                <w:sz w:val="28"/>
                <w:szCs w:val="28"/>
              </w:rPr>
              <w:t>Качество кадрового, учебно-методического и библиотечно-информационного обеспечения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7. </w:t>
            </w:r>
            <w:r w:rsidRPr="007656D9">
              <w:rPr>
                <w:b w:val="0"/>
                <w:sz w:val="28"/>
                <w:szCs w:val="28"/>
              </w:rPr>
              <w:t>Качество материально-технической базы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41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8. </w:t>
            </w:r>
            <w:r w:rsidRPr="007656D9">
              <w:rPr>
                <w:b w:val="0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7656D9" w:rsidP="00122F2D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  <w:r w:rsidRPr="007656D9">
              <w:rPr>
                <w:b w:val="0"/>
                <w:noProof/>
                <w:sz w:val="28"/>
                <w:szCs w:val="28"/>
              </w:rPr>
              <w:t xml:space="preserve">Раздел </w:t>
            </w:r>
            <w:r w:rsidRPr="007656D9">
              <w:rPr>
                <w:b w:val="0"/>
                <w:noProof/>
                <w:sz w:val="28"/>
                <w:szCs w:val="28"/>
                <w:lang w:val="en-US"/>
              </w:rPr>
              <w:t>II</w:t>
            </w:r>
            <w:r w:rsidRPr="007656D9">
              <w:rPr>
                <w:b w:val="0"/>
                <w:noProof/>
                <w:sz w:val="28"/>
                <w:szCs w:val="28"/>
              </w:rPr>
              <w:t xml:space="preserve">. </w:t>
            </w:r>
            <w:r w:rsidRPr="007656D9">
              <w:rPr>
                <w:b w:val="0"/>
                <w:color w:val="22272F"/>
                <w:sz w:val="28"/>
                <w:szCs w:val="28"/>
              </w:rPr>
              <w:t>Показатели</w:t>
            </w:r>
            <w:r w:rsidR="00122F2D" w:rsidRPr="007656D9">
              <w:rPr>
                <w:b w:val="0"/>
                <w:color w:val="22272F"/>
                <w:sz w:val="28"/>
                <w:szCs w:val="28"/>
              </w:rPr>
              <w:t xml:space="preserve"> деятельности колледжа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43</w:t>
            </w:r>
          </w:p>
        </w:tc>
      </w:tr>
      <w:tr w:rsidR="00122F2D" w:rsidRPr="007656D9" w:rsidTr="007656D9">
        <w:tc>
          <w:tcPr>
            <w:tcW w:w="8472" w:type="dxa"/>
          </w:tcPr>
          <w:p w:rsidR="00122F2D" w:rsidRPr="007656D9" w:rsidRDefault="00122F2D" w:rsidP="007656D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noProof/>
                <w:sz w:val="28"/>
                <w:szCs w:val="28"/>
              </w:rPr>
            </w:pPr>
            <w:r w:rsidRPr="007656D9">
              <w:rPr>
                <w:b w:val="0"/>
                <w:color w:val="22272F"/>
                <w:sz w:val="28"/>
                <w:szCs w:val="28"/>
              </w:rPr>
              <w:t xml:space="preserve">Выводы по результатам самообследования и ключевые перспективы развития колледжа </w:t>
            </w:r>
          </w:p>
        </w:tc>
        <w:tc>
          <w:tcPr>
            <w:tcW w:w="1099" w:type="dxa"/>
          </w:tcPr>
          <w:p w:rsidR="00122F2D" w:rsidRPr="007656D9" w:rsidRDefault="00464315" w:rsidP="0012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45</w:t>
            </w:r>
          </w:p>
        </w:tc>
      </w:tr>
    </w:tbl>
    <w:p w:rsidR="00122F2D" w:rsidRDefault="00122F2D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Default="00003CF9" w:rsidP="00122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CF9" w:rsidRPr="007656D9" w:rsidRDefault="00003CF9" w:rsidP="00003CF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2F2D" w:rsidRPr="00003CF9" w:rsidRDefault="00122F2D" w:rsidP="00003CF9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003CF9">
        <w:rPr>
          <w:b/>
          <w:color w:val="22272F"/>
          <w:sz w:val="28"/>
          <w:szCs w:val="28"/>
        </w:rPr>
        <w:lastRenderedPageBreak/>
        <w:t>Введение</w:t>
      </w:r>
    </w:p>
    <w:p w:rsidR="007656D9" w:rsidRPr="00BF6F3B" w:rsidRDefault="007656D9" w:rsidP="00003C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F3B">
        <w:rPr>
          <w:sz w:val="28"/>
          <w:szCs w:val="28"/>
        </w:rPr>
        <w:t xml:space="preserve">Самообследование государственного профессионального образовательного </w:t>
      </w:r>
      <w:r w:rsidR="00122F2D" w:rsidRPr="00BF6F3B">
        <w:rPr>
          <w:sz w:val="28"/>
          <w:szCs w:val="28"/>
        </w:rPr>
        <w:t>учреждения Яр</w:t>
      </w:r>
      <w:r w:rsidRPr="00BF6F3B">
        <w:rPr>
          <w:sz w:val="28"/>
          <w:szCs w:val="28"/>
        </w:rPr>
        <w:t xml:space="preserve">ославской области Ярославского торгово-экономического </w:t>
      </w:r>
      <w:r w:rsidR="00122F2D" w:rsidRPr="00BF6F3B">
        <w:rPr>
          <w:sz w:val="28"/>
          <w:szCs w:val="28"/>
        </w:rPr>
        <w:t>коллед</w:t>
      </w:r>
      <w:r w:rsidRPr="00BF6F3B">
        <w:rPr>
          <w:sz w:val="28"/>
          <w:szCs w:val="28"/>
        </w:rPr>
        <w:t xml:space="preserve">жа (далее – колледж) проведено в соответствии </w:t>
      </w:r>
      <w:r w:rsidR="00122F2D" w:rsidRPr="00BF6F3B">
        <w:rPr>
          <w:sz w:val="28"/>
          <w:szCs w:val="28"/>
        </w:rPr>
        <w:t>с</w:t>
      </w:r>
      <w:r w:rsidRPr="00BF6F3B">
        <w:rPr>
          <w:sz w:val="28"/>
          <w:szCs w:val="28"/>
        </w:rPr>
        <w:t xml:space="preserve"> пунктом 3 части 2 статьи 29 Федерального закона от 29 декабря 2012 г. N 273-ФЗ "Об образовании в Российской Федерации",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организацией», приказом Министерства образования и</w:t>
      </w:r>
      <w:proofErr w:type="gramEnd"/>
      <w:r w:rsidRPr="00BF6F3B">
        <w:rPr>
          <w:sz w:val="28"/>
          <w:szCs w:val="28"/>
        </w:rPr>
        <w:t xml:space="preserve">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самообследованию», Положением о самообследовании ГПОУ ЯО Ярославский торгово-экономический колледж. </w:t>
      </w:r>
    </w:p>
    <w:p w:rsidR="007656D9" w:rsidRDefault="007656D9" w:rsidP="00003C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колледжа.</w:t>
      </w:r>
    </w:p>
    <w:p w:rsidR="00003CF9" w:rsidRPr="00BF6F3B" w:rsidRDefault="00003CF9" w:rsidP="00003C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 xml:space="preserve">Сроки, форма проведения самообследования, состав комиссии определены приказом директора колледжа от 11 января 2016 г. № 4-од «О проведении процедуры самообследования». Приказом утвержден план-график проведения самообследования и комиссия по проведению работ по самообследованию в следующем составе: 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Н.В. Костерина, директор колледжа, председатель комиссии; 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>члены комиссии: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Л.В. </w:t>
      </w:r>
      <w:proofErr w:type="spellStart"/>
      <w:r w:rsidRPr="00BF6F3B">
        <w:rPr>
          <w:b w:val="0"/>
          <w:bCs w:val="0"/>
          <w:sz w:val="28"/>
          <w:szCs w:val="28"/>
        </w:rPr>
        <w:t>Шапурина</w:t>
      </w:r>
      <w:proofErr w:type="spellEnd"/>
      <w:r w:rsidRPr="00BF6F3B">
        <w:rPr>
          <w:b w:val="0"/>
          <w:bCs w:val="0"/>
          <w:sz w:val="28"/>
          <w:szCs w:val="28"/>
        </w:rPr>
        <w:t>, заместитель директора по учебной работе;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И.А. Балабанова, заместитель директора по информационно-методической  работе, 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>О.С. Смирнова, зав. производственным обучением;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С.В. </w:t>
      </w:r>
      <w:proofErr w:type="spellStart"/>
      <w:r w:rsidRPr="00BF6F3B">
        <w:rPr>
          <w:b w:val="0"/>
          <w:bCs w:val="0"/>
          <w:sz w:val="28"/>
          <w:szCs w:val="28"/>
        </w:rPr>
        <w:t>Саватенкова</w:t>
      </w:r>
      <w:proofErr w:type="spellEnd"/>
      <w:r w:rsidRPr="00BF6F3B">
        <w:rPr>
          <w:b w:val="0"/>
          <w:bCs w:val="0"/>
          <w:sz w:val="28"/>
          <w:szCs w:val="28"/>
        </w:rPr>
        <w:t xml:space="preserve"> – зав. учебной частью;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Н.А. Виноградова, В.И. Пономарева, И.А </w:t>
      </w:r>
      <w:proofErr w:type="spellStart"/>
      <w:r w:rsidRPr="00BF6F3B">
        <w:rPr>
          <w:b w:val="0"/>
          <w:bCs w:val="0"/>
          <w:sz w:val="28"/>
          <w:szCs w:val="28"/>
        </w:rPr>
        <w:t>Красотина</w:t>
      </w:r>
      <w:proofErr w:type="spellEnd"/>
      <w:r w:rsidRPr="00BF6F3B">
        <w:rPr>
          <w:b w:val="0"/>
          <w:bCs w:val="0"/>
          <w:sz w:val="28"/>
          <w:szCs w:val="28"/>
        </w:rPr>
        <w:t>. – зав. отделениями по направлениям подготовки;</w:t>
      </w:r>
    </w:p>
    <w:p w:rsidR="00003CF9" w:rsidRPr="00BF6F3B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Ю.Е. </w:t>
      </w:r>
      <w:proofErr w:type="spellStart"/>
      <w:r w:rsidRPr="00BF6F3B">
        <w:rPr>
          <w:b w:val="0"/>
          <w:bCs w:val="0"/>
          <w:sz w:val="28"/>
          <w:szCs w:val="28"/>
        </w:rPr>
        <w:t>Жестокова</w:t>
      </w:r>
      <w:proofErr w:type="spellEnd"/>
      <w:r w:rsidRPr="00BF6F3B">
        <w:rPr>
          <w:b w:val="0"/>
          <w:bCs w:val="0"/>
          <w:sz w:val="28"/>
          <w:szCs w:val="28"/>
        </w:rPr>
        <w:t xml:space="preserve"> – методист;</w:t>
      </w:r>
    </w:p>
    <w:p w:rsidR="00003CF9" w:rsidRPr="00003CF9" w:rsidRDefault="00003CF9" w:rsidP="00003CF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F6F3B">
        <w:rPr>
          <w:b w:val="0"/>
          <w:bCs w:val="0"/>
          <w:sz w:val="28"/>
          <w:szCs w:val="28"/>
        </w:rPr>
        <w:t xml:space="preserve">С.Б. </w:t>
      </w:r>
      <w:proofErr w:type="spellStart"/>
      <w:r w:rsidRPr="00BF6F3B">
        <w:rPr>
          <w:b w:val="0"/>
          <w:bCs w:val="0"/>
          <w:sz w:val="28"/>
          <w:szCs w:val="28"/>
        </w:rPr>
        <w:t>Довбня</w:t>
      </w:r>
      <w:proofErr w:type="spellEnd"/>
      <w:r w:rsidRPr="00BF6F3B">
        <w:rPr>
          <w:b w:val="0"/>
          <w:bCs w:val="0"/>
          <w:sz w:val="28"/>
          <w:szCs w:val="28"/>
        </w:rPr>
        <w:t xml:space="preserve"> - зав. Библиотекой.  </w:t>
      </w:r>
    </w:p>
    <w:p w:rsidR="007656D9" w:rsidRPr="00BF6F3B" w:rsidRDefault="007656D9" w:rsidP="00003C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F3B">
        <w:rPr>
          <w:sz w:val="28"/>
          <w:szCs w:val="28"/>
        </w:rPr>
        <w:t>В процессе самообследования про</w:t>
      </w:r>
      <w:r w:rsidR="00003CF9">
        <w:rPr>
          <w:sz w:val="28"/>
          <w:szCs w:val="28"/>
        </w:rPr>
        <w:t>ведена</w:t>
      </w:r>
      <w:r w:rsidRPr="00BF6F3B">
        <w:rPr>
          <w:sz w:val="28"/>
          <w:szCs w:val="28"/>
        </w:rPr>
        <w:t xml:space="preserve"> оценка образовательной деятельности</w:t>
      </w:r>
      <w:r w:rsidR="00BF6F3B" w:rsidRPr="00BF6F3B">
        <w:rPr>
          <w:sz w:val="28"/>
          <w:szCs w:val="28"/>
        </w:rPr>
        <w:t>, системы управления колледжем</w:t>
      </w:r>
      <w:r w:rsidRPr="00BF6F3B">
        <w:rPr>
          <w:sz w:val="28"/>
          <w:szCs w:val="28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</w:t>
      </w:r>
      <w:r w:rsidRPr="00BF6F3B">
        <w:t> </w:t>
      </w:r>
      <w:hyperlink r:id="rId10" w:anchor="/multilink/70405358/paragraph/20/number/0" w:history="1">
        <w:r w:rsidRPr="00BF6F3B">
          <w:t>показателей деятельности</w:t>
        </w:r>
      </w:hyperlink>
      <w:r w:rsidR="00BF6F3B" w:rsidRPr="00BF6F3B">
        <w:rPr>
          <w:sz w:val="28"/>
          <w:szCs w:val="28"/>
        </w:rPr>
        <w:t xml:space="preserve"> колледжа. </w:t>
      </w:r>
    </w:p>
    <w:p w:rsidR="001669CF" w:rsidRPr="00BF6F3B" w:rsidRDefault="00122F2D" w:rsidP="00003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BF6F3B" w:rsidRPr="00BF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ГПОУ ЯО Ярославского торгово-экономического колледжа о результатах самообследования за 2015 год (по состоянию на 1 апреля 2016</w:t>
      </w:r>
      <w:r w:rsidR="0000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3B" w:rsidRPr="00BF6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г.) размещен на официальном</w:t>
      </w:r>
      <w:r w:rsidRPr="00BF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колледжа </w:t>
      </w:r>
      <w:hyperlink r:id="rId11" w:history="1">
        <w:r w:rsidR="00BF6F3B" w:rsidRPr="00BF6F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http://yatec.edu.yar.ru/</w:t>
        </w:r>
      </w:hyperlink>
      <w:r w:rsidR="00BF6F3B" w:rsidRPr="00BF6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E0C" w:rsidRDefault="00410E0C" w:rsidP="00003CF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9" w:rsidRDefault="00003CF9" w:rsidP="00003CF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9" w:rsidRDefault="00003CF9" w:rsidP="00003CF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CF9" w:rsidRPr="004926BF" w:rsidRDefault="00003CF9" w:rsidP="004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колледже</w:t>
      </w:r>
    </w:p>
    <w:p w:rsidR="00003CF9" w:rsidRPr="00003CF9" w:rsidRDefault="00003CF9" w:rsidP="00003CF9">
      <w:pPr>
        <w:pStyle w:val="a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CF9" w:rsidRDefault="00003CF9" w:rsidP="0000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ЯО от 15.09.2014г. №894-п государственное образовательное учреждение среднего профессионального образования Ярославской области Ярославский торгово-экономический техникум, расположенный по адресу: г. Ярославль, ул. Большие Полянки, д. 5, было реорганизовано путем присоединения к нему государственного образовательного учреждения среднего профессионального образования Ярославской области Ярославский колледж экономики и предпринимательства, расположенного по адресу: г. Ярославль, ул. Большие Полянки, д. 1, и переименовано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профессиональное образовательное учреждение Ярославской области Ярославский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торгово-экономический колледж.</w:t>
      </w:r>
    </w:p>
    <w:p w:rsidR="00003CF9" w:rsidRPr="00003CF9" w:rsidRDefault="00003CF9" w:rsidP="00003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CF9">
        <w:rPr>
          <w:rFonts w:ascii="Times New Roman" w:hAnsi="Times New Roman" w:cs="Times New Roman"/>
          <w:color w:val="000000"/>
          <w:sz w:val="28"/>
          <w:szCs w:val="28"/>
        </w:rPr>
        <w:t>Объединенное образовательное учреждение – Ярославский торгово-экономический колледж имеет богатую историю. Своё летоисчисление колледж ведёт с конца XIX начала ХХ веков. В это время Ярославль становится крупным промышленным центром, нуждающимся в грамотных специалистах, умеющих  анализировать и прогнозировать явления коммерческой жизни. Именно поэтому 31 октября  (13 ноября ) 1897 года Ярославской Городской Думой в память бракосочетания императора Николая</w:t>
      </w:r>
      <w:proofErr w:type="gram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03CF9">
        <w:rPr>
          <w:rFonts w:ascii="Times New Roman" w:hAnsi="Times New Roman" w:cs="Times New Roman"/>
          <w:color w:val="000000"/>
          <w:sz w:val="28"/>
          <w:szCs w:val="28"/>
        </w:rPr>
        <w:t xml:space="preserve">торого и императрицы Александры Федоровны была открыта городская Торговая школа, а 22 августа (2 сентября) 1911года – городское 8 классное Коммерческое училище. Торговая школа, открытая в 1897 году, находилась под покровительством Ярославского купца 1-й гильдии, мецената, краеведа, почётного гражданина, статского советника Ивана Александровича </w:t>
      </w:r>
      <w:proofErr w:type="spellStart"/>
      <w:r w:rsidRPr="00003CF9">
        <w:rPr>
          <w:rFonts w:ascii="Times New Roman" w:hAnsi="Times New Roman" w:cs="Times New Roman"/>
          <w:color w:val="000000"/>
          <w:sz w:val="28"/>
          <w:szCs w:val="28"/>
        </w:rPr>
        <w:t>Вахромеева</w:t>
      </w:r>
      <w:proofErr w:type="spellEnd"/>
      <w:r w:rsidRPr="00003CF9">
        <w:rPr>
          <w:rFonts w:ascii="Times New Roman" w:hAnsi="Times New Roman" w:cs="Times New Roman"/>
          <w:color w:val="000000"/>
          <w:sz w:val="28"/>
          <w:szCs w:val="28"/>
        </w:rPr>
        <w:t>. С 1897 по 1908 год он был и бессменным председателем Попечительского совета школы.</w:t>
      </w:r>
    </w:p>
    <w:p w:rsidR="00003CF9" w:rsidRPr="00003CF9" w:rsidRDefault="00003CF9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1911 года Торговая школа и Коммерческое училище на основании общего устава были преобразованы в объединённое учебное заведение нового типа, первым директором которого был назначен статский советник, выпускник Московского учительского института и Ярославского Демидовского юридического лицея, кавалер орденов Святой Анны 3 и 2 степени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Артемий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Подшивалов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(1874-1944).</w:t>
      </w:r>
    </w:p>
    <w:p w:rsidR="00003CF9" w:rsidRPr="00003CF9" w:rsidRDefault="00003CF9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преемственности в деятельности Коммерческого училища и Ярославского торгово-экономического колледжа говорят внуки первого директора училища в книге «Во имя правды, благочестия и верности»:</w:t>
      </w: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 Для нас, прямых потомков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было сенсацией: когда из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Ярославля мы узнали о сохранившихся ежегодных </w:t>
      </w:r>
      <w:proofErr w:type="gram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отчётах</w:t>
      </w:r>
      <w:proofErr w:type="gram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торговой школы и коммерческого училища, затем о том, что наследие А.В. </w:t>
      </w:r>
      <w:proofErr w:type="spellStart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Подшивалова</w:t>
      </w:r>
      <w:proofErr w:type="spellEnd"/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коммерческого образования продолжает жить».</w:t>
      </w:r>
    </w:p>
    <w:p w:rsidR="00003CF9" w:rsidRPr="00003CF9" w:rsidRDefault="00003CF9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 мая 1969 года Министерством торговли РСФСР был подписан приказ об организации в Ярославле техникума советской торговли. В 1995 году он был переименован в Ярославский торгово-экономический техникум.</w:t>
      </w:r>
    </w:p>
    <w:p w:rsidR="00003CF9" w:rsidRPr="00003CF9" w:rsidRDefault="00003CF9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основания и по сегодняшний день колледж поддерживает и развивает имидж надежного партнера на рынке образовательных услуг, выпускающего высококвалифицированных специалистов, отвечающих требованиям современного рынка труда.</w:t>
      </w:r>
    </w:p>
    <w:p w:rsidR="00003CF9" w:rsidRDefault="00003CF9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1993 года образовательное учреждение являлось участником российско-германского проекта по разработке и мультипликации учебно-программной документации и методического обеспечения новых специальностей: «Коммерсант в торговле», «Коммерсант в промышленности», «Коммерсант транспортно-экспедиционных перевозок». За эту работу в 2000 году коллектив образовательного учреждения был отмечен премией губернатора Ярославской области «За достижения в области образования», а его руководитель Буркова Л.Ф., удостоена премии Президента РФ в области образования.</w:t>
      </w: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82" w:rsidRDefault="00CA2D82" w:rsidP="00003CF9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CF9" w:rsidRDefault="00CA2D82" w:rsidP="00CA2D82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D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Раздел </w:t>
      </w:r>
      <w:r w:rsidRPr="00CA2D8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CA2D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Аналитическая часть</w:t>
      </w:r>
    </w:p>
    <w:p w:rsidR="00CA2D82" w:rsidRPr="00CA2D82" w:rsidRDefault="00CA2D82" w:rsidP="00CA2D82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BBB" w:rsidRDefault="00FA3B8F" w:rsidP="00FD6261">
      <w:pPr>
        <w:pStyle w:val="a5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</w:t>
      </w:r>
      <w:r w:rsidR="001D6EF2" w:rsidRPr="00410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вое обеспечение образовательной </w:t>
      </w:r>
      <w:r w:rsidRPr="00410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:rsidR="00CA2D82" w:rsidRPr="00410E0C" w:rsidRDefault="00CA2D82" w:rsidP="00FD6261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380" w:rsidRPr="00812DA1" w:rsidRDefault="00F94F9B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Ярославски</w:t>
      </w:r>
      <w:r w:rsidR="00765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торгово-экономический колледж</w:t>
      </w:r>
      <w:r w:rsidR="00C77380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образовательным </w:t>
      </w:r>
      <w:r w:rsidR="00C77380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учреждением среднего </w:t>
      </w:r>
      <w:r w:rsidR="00942DE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образования.</w:t>
      </w:r>
      <w:r w:rsidR="00C77380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5DC9" w:rsidRPr="00812DA1" w:rsidRDefault="00C77380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proofErr w:type="gramStart"/>
      <w:r w:rsidRPr="00812DA1">
        <w:rPr>
          <w:rFonts w:ascii="Times New Roman" w:hAnsi="Times New Roman" w:cs="Times New Roman"/>
          <w:color w:val="000000"/>
          <w:sz w:val="28"/>
          <w:szCs w:val="28"/>
        </w:rPr>
        <w:t xml:space="preserve">Колледж осуществляет свою деятельность в соответствии с </w:t>
      </w:r>
      <w:r w:rsidR="00D25DC9" w:rsidRPr="00812DA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Конституцией Российской Федерации, </w:t>
      </w:r>
      <w:r w:rsidR="00D25DC9" w:rsidRPr="00812DA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D25DC9" w:rsidRPr="00812DA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25DC9" w:rsidRPr="00812DA1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Федерации», </w:t>
      </w:r>
      <w:r w:rsidR="00D25DC9"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Приказом Министерства образования  и науки 14.06.2013 № 464 «Об утверждении порядка организации и осуществлении деятельности по образовательным программам среднего профессионального образования», </w:t>
      </w:r>
      <w:r w:rsidR="00D25DC9" w:rsidRPr="00812DA1">
        <w:rPr>
          <w:rFonts w:ascii="Times New Roman" w:hAnsi="Times New Roman" w:cs="Times New Roman"/>
          <w:color w:val="000000"/>
          <w:sz w:val="28"/>
          <w:szCs w:val="28"/>
        </w:rPr>
        <w:t>другими законодательными актами Российской Федерации, нормативными правовыми актами Министерства образования Российской Федерации, нормативными правовыми актами Ярославской области</w:t>
      </w:r>
      <w:proofErr w:type="gramEnd"/>
      <w:r w:rsidR="00D25DC9"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и Уставом колледжа</w:t>
      </w:r>
      <w:r w:rsidR="00942DEA"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1D6EF2" w:rsidRPr="00812DA1" w:rsidRDefault="00942DE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Колледж является юридическим лицом. </w:t>
      </w:r>
      <w:r w:rsidR="001D6EF2" w:rsidRPr="00812DA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Свидетельство о постановке на учет в налоговом органе </w:t>
      </w:r>
      <w:r w:rsidR="003241CC">
        <w:rPr>
          <w:rFonts w:ascii="Times New Roman" w:hAnsi="Times New Roman" w:cs="Times New Roman"/>
          <w:color w:val="000000"/>
          <w:kern w:val="28"/>
          <w:sz w:val="28"/>
          <w:szCs w:val="28"/>
        </w:rPr>
        <w:t>серия 76 № 0030000839 (ИНН/КПП 7605007420/760401001, ОГРН 1027600790502).</w:t>
      </w:r>
    </w:p>
    <w:p w:rsidR="00942DEA" w:rsidRPr="00812DA1" w:rsidRDefault="00942DE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Учредителем колледжа является департамент образования Ярославской области.</w:t>
      </w:r>
      <w:r w:rsidR="0098669C" w:rsidRPr="00812DA1">
        <w:rPr>
          <w:rFonts w:ascii="Times New Roman" w:hAnsi="Times New Roman" w:cs="Times New Roman"/>
          <w:sz w:val="28"/>
          <w:szCs w:val="28"/>
        </w:rPr>
        <w:t xml:space="preserve"> </w:t>
      </w:r>
      <w:r w:rsidRPr="00812DA1">
        <w:rPr>
          <w:rFonts w:ascii="Times New Roman" w:hAnsi="Times New Roman" w:cs="Times New Roman"/>
          <w:sz w:val="28"/>
          <w:szCs w:val="28"/>
        </w:rPr>
        <w:t xml:space="preserve">Юридический адрес колледжа: Российская Федерация, 150023, Ярославская область, </w:t>
      </w:r>
      <w:proofErr w:type="gramStart"/>
      <w:r w:rsidRPr="00812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2DA1">
        <w:rPr>
          <w:rFonts w:ascii="Times New Roman" w:hAnsi="Times New Roman" w:cs="Times New Roman"/>
          <w:sz w:val="28"/>
          <w:szCs w:val="28"/>
        </w:rPr>
        <w:t>. Ярославль, ул. Б. Полянки, д. 5.</w:t>
      </w:r>
    </w:p>
    <w:p w:rsidR="00074558" w:rsidRPr="00812DA1" w:rsidRDefault="00942DE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Обра</w:t>
      </w:r>
      <w:r w:rsidR="001D6EF2" w:rsidRPr="00812DA1">
        <w:rPr>
          <w:rFonts w:ascii="Times New Roman" w:hAnsi="Times New Roman" w:cs="Times New Roman"/>
          <w:sz w:val="28"/>
          <w:szCs w:val="28"/>
        </w:rPr>
        <w:t xml:space="preserve">зовательную деятельность колледж осуществляет на </w:t>
      </w:r>
      <w:r w:rsidRPr="00812DA1">
        <w:rPr>
          <w:rFonts w:ascii="Times New Roman" w:hAnsi="Times New Roman" w:cs="Times New Roman"/>
          <w:sz w:val="28"/>
          <w:szCs w:val="28"/>
        </w:rPr>
        <w:t>основ</w:t>
      </w:r>
      <w:r w:rsidR="001D6EF2" w:rsidRPr="00812DA1">
        <w:rPr>
          <w:rFonts w:ascii="Times New Roman" w:hAnsi="Times New Roman" w:cs="Times New Roman"/>
          <w:sz w:val="28"/>
          <w:szCs w:val="28"/>
        </w:rPr>
        <w:t xml:space="preserve">е </w:t>
      </w:r>
      <w:r w:rsidR="0098669C" w:rsidRPr="00812DA1">
        <w:rPr>
          <w:rFonts w:ascii="Times New Roman" w:hAnsi="Times New Roman" w:cs="Times New Roman"/>
          <w:sz w:val="28"/>
          <w:szCs w:val="28"/>
        </w:rPr>
        <w:t>требований, предусмотренных</w:t>
      </w:r>
      <w:r w:rsidRPr="00812DA1">
        <w:rPr>
          <w:rFonts w:ascii="Times New Roman" w:hAnsi="Times New Roman" w:cs="Times New Roman"/>
          <w:sz w:val="28"/>
          <w:szCs w:val="28"/>
        </w:rPr>
        <w:t xml:space="preserve"> бессрочной лицензией, выданной департаментом образования Ярославской области</w:t>
      </w:r>
      <w:r w:rsidR="0098669C" w:rsidRPr="00812DA1">
        <w:rPr>
          <w:rFonts w:ascii="Times New Roman" w:hAnsi="Times New Roman" w:cs="Times New Roman"/>
          <w:sz w:val="28"/>
          <w:szCs w:val="28"/>
        </w:rPr>
        <w:t xml:space="preserve"> 10 марта 2015 года </w:t>
      </w:r>
      <w:proofErr w:type="spellStart"/>
      <w:r w:rsidR="0098669C" w:rsidRPr="00812DA1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="0098669C" w:rsidRPr="00812DA1">
        <w:rPr>
          <w:rFonts w:ascii="Times New Roman" w:hAnsi="Times New Roman" w:cs="Times New Roman"/>
          <w:sz w:val="28"/>
          <w:szCs w:val="28"/>
        </w:rPr>
        <w:t xml:space="preserve">  30/15, серия 76Л02</w:t>
      </w:r>
      <w:r w:rsidRPr="00812DA1">
        <w:rPr>
          <w:rFonts w:ascii="Times New Roman" w:hAnsi="Times New Roman" w:cs="Times New Roman"/>
          <w:sz w:val="28"/>
          <w:szCs w:val="28"/>
        </w:rPr>
        <w:t xml:space="preserve"> № </w:t>
      </w:r>
      <w:r w:rsidR="0098669C" w:rsidRPr="00812DA1">
        <w:rPr>
          <w:rFonts w:ascii="Times New Roman" w:hAnsi="Times New Roman" w:cs="Times New Roman"/>
          <w:sz w:val="28"/>
          <w:szCs w:val="28"/>
        </w:rPr>
        <w:t>0000269 и свидетельством</w:t>
      </w:r>
      <w:r w:rsidRPr="00812DA1">
        <w:rPr>
          <w:rFonts w:ascii="Times New Roman" w:hAnsi="Times New Roman" w:cs="Times New Roman"/>
          <w:sz w:val="28"/>
          <w:szCs w:val="28"/>
        </w:rPr>
        <w:t xml:space="preserve"> о государственн</w:t>
      </w:r>
      <w:r w:rsidR="0098669C" w:rsidRPr="00812DA1">
        <w:rPr>
          <w:rFonts w:ascii="Times New Roman" w:hAnsi="Times New Roman" w:cs="Times New Roman"/>
          <w:sz w:val="28"/>
          <w:szCs w:val="28"/>
        </w:rPr>
        <w:t>ой аккредитации от 17</w:t>
      </w:r>
      <w:r w:rsidRPr="00812DA1">
        <w:rPr>
          <w:rFonts w:ascii="Times New Roman" w:hAnsi="Times New Roman" w:cs="Times New Roman"/>
          <w:sz w:val="28"/>
          <w:szCs w:val="28"/>
        </w:rPr>
        <w:t xml:space="preserve"> марта 2015 года,</w:t>
      </w:r>
      <w:r w:rsidR="0098669C" w:rsidRPr="0081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9C" w:rsidRPr="00812DA1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98669C" w:rsidRPr="00812DA1">
        <w:rPr>
          <w:rFonts w:ascii="Times New Roman" w:hAnsi="Times New Roman" w:cs="Times New Roman"/>
          <w:sz w:val="28"/>
          <w:szCs w:val="28"/>
        </w:rPr>
        <w:t>. № 49/15, серия 76А01 № 0000034</w:t>
      </w:r>
      <w:r w:rsidR="00074558" w:rsidRPr="00812DA1">
        <w:rPr>
          <w:rFonts w:ascii="Times New Roman" w:hAnsi="Times New Roman" w:cs="Times New Roman"/>
          <w:sz w:val="28"/>
          <w:szCs w:val="28"/>
        </w:rPr>
        <w:t>.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В соответствии с лицензией колледж имеет право на осуществление образовательной деятельности в системе среднего профессионального образования по 10 специальностям: 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питания;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38.02.01 Экономика и бухгалтерский учет;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логистике;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38.02.04 Коммерция (по отраслям), 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товаров;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питании;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43.02.10 Туризм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43.02.11 Гостиничный сервис</w:t>
      </w:r>
      <w:r w:rsidR="00725A8E" w:rsidRPr="00812DA1">
        <w:rPr>
          <w:rFonts w:ascii="Times New Roman" w:hAnsi="Times New Roman" w:cs="Times New Roman"/>
          <w:sz w:val="28"/>
          <w:szCs w:val="28"/>
        </w:rPr>
        <w:t>;</w:t>
      </w:r>
    </w:p>
    <w:p w:rsidR="00725A8E" w:rsidRPr="00812DA1" w:rsidRDefault="00725A8E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lastRenderedPageBreak/>
        <w:t>46.02.01 Документационное обеспечение управления и архивоведение.</w:t>
      </w:r>
    </w:p>
    <w:p w:rsidR="00074558" w:rsidRPr="00812DA1" w:rsidRDefault="00725A8E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Заниматься дополнительным образованием и профессиональным</w:t>
      </w:r>
      <w:r w:rsidR="00074558" w:rsidRPr="00812DA1">
        <w:rPr>
          <w:rFonts w:ascii="Times New Roman" w:hAnsi="Times New Roman" w:cs="Times New Roman"/>
          <w:sz w:val="28"/>
          <w:szCs w:val="28"/>
        </w:rPr>
        <w:t xml:space="preserve"> </w:t>
      </w:r>
      <w:r w:rsidRPr="00812DA1">
        <w:rPr>
          <w:rFonts w:ascii="Times New Roman" w:hAnsi="Times New Roman" w:cs="Times New Roman"/>
          <w:sz w:val="28"/>
          <w:szCs w:val="28"/>
        </w:rPr>
        <w:t>обучением</w:t>
      </w:r>
      <w:r w:rsidR="00074558" w:rsidRPr="00812DA1">
        <w:rPr>
          <w:rFonts w:ascii="Times New Roman" w:hAnsi="Times New Roman" w:cs="Times New Roman"/>
          <w:sz w:val="28"/>
          <w:szCs w:val="28"/>
        </w:rPr>
        <w:t xml:space="preserve">. Форма реализации основных профессиональных образовательных программ - очная, заочная. </w:t>
      </w:r>
    </w:p>
    <w:p w:rsidR="00D25DC9" w:rsidRPr="00812DA1" w:rsidRDefault="00A728A9" w:rsidP="00812DA1">
      <w:pPr>
        <w:pStyle w:val="Standard"/>
        <w:autoSpaceDE w:val="0"/>
        <w:ind w:firstLine="709"/>
        <w:jc w:val="both"/>
        <w:rPr>
          <w:rFonts w:eastAsia="Courier New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</w:t>
      </w:r>
      <w:r w:rsidR="00D25DC9" w:rsidRPr="00812DA1">
        <w:rPr>
          <w:rFonts w:eastAsia="Courier New CYR" w:cs="Times New Roman"/>
          <w:sz w:val="28"/>
          <w:szCs w:val="28"/>
          <w:lang w:val="ru-RU"/>
        </w:rPr>
        <w:t>новными целями деятельности колледжа являются:</w:t>
      </w:r>
    </w:p>
    <w:p w:rsidR="00D25DC9" w:rsidRPr="00812DA1" w:rsidRDefault="001D6EF2" w:rsidP="00812DA1">
      <w:pPr>
        <w:pStyle w:val="Standard"/>
        <w:tabs>
          <w:tab w:val="left" w:pos="-142"/>
          <w:tab w:val="left" w:pos="1134"/>
        </w:tabs>
        <w:autoSpaceDE w:val="0"/>
        <w:ind w:firstLine="709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-</w:t>
      </w:r>
      <w:r w:rsidR="00D25DC9" w:rsidRPr="00812DA1">
        <w:rPr>
          <w:rFonts w:eastAsia="TimesNewRomanPSMT" w:cs="Times New Roman"/>
          <w:sz w:val="28"/>
          <w:szCs w:val="28"/>
          <w:lang w:val="ru-RU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образовательная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деятельность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по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образовательным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программам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среднего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профессионального</w:t>
      </w:r>
      <w:proofErr w:type="spellEnd"/>
      <w:r w:rsidR="00D25DC9" w:rsidRPr="00812DA1">
        <w:rPr>
          <w:rFonts w:eastAsia="Courier New CYR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Courier New CYR" w:cs="Times New Roman"/>
          <w:sz w:val="28"/>
          <w:szCs w:val="28"/>
        </w:rPr>
        <w:t>образования</w:t>
      </w:r>
      <w:proofErr w:type="spellEnd"/>
      <w:r w:rsidR="00D25DC9" w:rsidRPr="00812DA1">
        <w:rPr>
          <w:rFonts w:eastAsia="Courier New CYR" w:cs="Times New Roman"/>
          <w:sz w:val="28"/>
          <w:szCs w:val="28"/>
          <w:lang w:val="ru-RU"/>
        </w:rPr>
        <w:t>;</w:t>
      </w:r>
    </w:p>
    <w:p w:rsidR="00D25DC9" w:rsidRPr="00812DA1" w:rsidRDefault="001D6EF2" w:rsidP="00812DA1">
      <w:pPr>
        <w:pStyle w:val="Standard"/>
        <w:tabs>
          <w:tab w:val="left" w:pos="-142"/>
          <w:tab w:val="left" w:pos="1134"/>
        </w:tabs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 xml:space="preserve">-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удовлетворение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потребностей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личности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в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интеллектуальном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культурном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нравственном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развитии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посредством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получения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среднего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профессионального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="00D25DC9" w:rsidRPr="00812DA1">
        <w:rPr>
          <w:rFonts w:eastAsia="TimesNewRomanPSMT" w:cs="Times New Roman"/>
          <w:sz w:val="28"/>
          <w:szCs w:val="28"/>
        </w:rPr>
        <w:t>образования</w:t>
      </w:r>
      <w:proofErr w:type="spellEnd"/>
      <w:r w:rsidR="00D25DC9" w:rsidRPr="00812DA1">
        <w:rPr>
          <w:rFonts w:eastAsia="TimesNewRomanPSMT" w:cs="Times New Roman"/>
          <w:sz w:val="28"/>
          <w:szCs w:val="28"/>
        </w:rPr>
        <w:t>;</w:t>
      </w:r>
    </w:p>
    <w:p w:rsidR="00D25DC9" w:rsidRPr="00812DA1" w:rsidRDefault="00D25DC9" w:rsidP="00812DA1">
      <w:pPr>
        <w:pStyle w:val="Standard"/>
        <w:tabs>
          <w:tab w:val="left" w:pos="-142"/>
          <w:tab w:val="left" w:pos="1134"/>
        </w:tabs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-</w:t>
      </w:r>
      <w:r w:rsidR="001D6EF2" w:rsidRPr="00812DA1">
        <w:rPr>
          <w:rFonts w:eastAsia="TimesNewRomanPSMT" w:cs="Times New Roman"/>
          <w:sz w:val="28"/>
          <w:szCs w:val="28"/>
          <w:lang w:val="ru-RU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удовлетворение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потребностей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общества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в </w:t>
      </w:r>
      <w:proofErr w:type="spellStart"/>
      <w:r w:rsidRPr="00812DA1">
        <w:rPr>
          <w:rFonts w:eastAsia="TimesNewRomanPSMT" w:cs="Times New Roman"/>
          <w:sz w:val="28"/>
          <w:szCs w:val="28"/>
        </w:rPr>
        <w:t>специалистах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со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средним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профессиональным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образованием</w:t>
      </w:r>
      <w:proofErr w:type="spellEnd"/>
      <w:r w:rsidRPr="00812DA1">
        <w:rPr>
          <w:rFonts w:eastAsia="TimesNewRomanPSMT" w:cs="Times New Roman"/>
          <w:sz w:val="28"/>
          <w:szCs w:val="28"/>
        </w:rPr>
        <w:t>;</w:t>
      </w:r>
    </w:p>
    <w:p w:rsidR="00D25DC9" w:rsidRPr="00812DA1" w:rsidRDefault="00D25DC9" w:rsidP="00812DA1">
      <w:pPr>
        <w:pStyle w:val="Standard"/>
        <w:tabs>
          <w:tab w:val="left" w:pos="-142"/>
          <w:tab w:val="left" w:pos="1134"/>
        </w:tabs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- формирование</w:t>
      </w:r>
      <w:r w:rsidRPr="00812DA1">
        <w:rPr>
          <w:rFonts w:eastAsia="TimesNewRomanPSMT" w:cs="Times New Roman"/>
          <w:sz w:val="28"/>
          <w:szCs w:val="28"/>
        </w:rPr>
        <w:t xml:space="preserve"> у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</w:t>
      </w:r>
      <w:proofErr w:type="gramStart"/>
      <w:r w:rsidRPr="00812DA1">
        <w:rPr>
          <w:rFonts w:eastAsia="TimesNewRomanPSMT" w:cs="Times New Roman"/>
          <w:sz w:val="28"/>
          <w:szCs w:val="28"/>
          <w:lang w:val="ru-RU"/>
        </w:rPr>
        <w:t>обучающихся</w:t>
      </w:r>
      <w:proofErr w:type="gram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гражданской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позиции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трудолюбия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Pr="00812DA1">
        <w:rPr>
          <w:rFonts w:eastAsia="TimesNewRomanPSMT" w:cs="Times New Roman"/>
          <w:sz w:val="28"/>
          <w:szCs w:val="28"/>
        </w:rPr>
        <w:t>развитие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ответственности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, </w:t>
      </w:r>
      <w:proofErr w:type="spellStart"/>
      <w:r w:rsidRPr="00812DA1">
        <w:rPr>
          <w:rFonts w:eastAsia="TimesNewRomanPSMT" w:cs="Times New Roman"/>
          <w:sz w:val="28"/>
          <w:szCs w:val="28"/>
        </w:rPr>
        <w:t>самостоятельности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</w:t>
      </w:r>
      <w:r w:rsidRPr="00812DA1">
        <w:rPr>
          <w:rFonts w:eastAsia="TimesNewRomanPSMT" w:cs="Times New Roman"/>
          <w:sz w:val="28"/>
          <w:szCs w:val="28"/>
          <w:lang w:val="ru-RU"/>
        </w:rPr>
        <w:t xml:space="preserve"> творческой</w:t>
      </w:r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активности</w:t>
      </w:r>
      <w:proofErr w:type="spellEnd"/>
      <w:r w:rsidRPr="00812DA1">
        <w:rPr>
          <w:rFonts w:eastAsia="TimesNewRomanPSMT" w:cs="Times New Roman"/>
          <w:sz w:val="28"/>
          <w:szCs w:val="28"/>
        </w:rPr>
        <w:t>;</w:t>
      </w:r>
    </w:p>
    <w:p w:rsidR="00D25DC9" w:rsidRPr="00812DA1" w:rsidRDefault="00D25DC9" w:rsidP="00812DA1">
      <w:pPr>
        <w:pStyle w:val="Standard"/>
        <w:tabs>
          <w:tab w:val="left" w:pos="-142"/>
          <w:tab w:val="left" w:pos="1134"/>
        </w:tabs>
        <w:autoSpaceDE w:val="0"/>
        <w:ind w:firstLine="709"/>
        <w:jc w:val="both"/>
        <w:rPr>
          <w:rFonts w:eastAsia="TimesNewRomanPSMT" w:cs="Times New Roman"/>
          <w:sz w:val="28"/>
          <w:szCs w:val="28"/>
          <w:lang w:val="ru-RU"/>
        </w:rPr>
      </w:pPr>
      <w:r w:rsidRPr="00812DA1">
        <w:rPr>
          <w:rFonts w:eastAsia="TimesNewRomanPSMT" w:cs="Times New Roman"/>
          <w:sz w:val="28"/>
          <w:szCs w:val="28"/>
          <w:lang w:val="ru-RU"/>
        </w:rPr>
        <w:t>- с</w:t>
      </w:r>
      <w:proofErr w:type="spellStart"/>
      <w:r w:rsidRPr="00812DA1">
        <w:rPr>
          <w:rFonts w:eastAsia="TimesNewRomanPSMT" w:cs="Times New Roman"/>
          <w:sz w:val="28"/>
          <w:szCs w:val="28"/>
        </w:rPr>
        <w:t>охранение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приумножение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нравственных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и </w:t>
      </w:r>
      <w:proofErr w:type="spellStart"/>
      <w:r w:rsidRPr="00812DA1">
        <w:rPr>
          <w:rFonts w:eastAsia="TimesNewRomanPSMT" w:cs="Times New Roman"/>
          <w:sz w:val="28"/>
          <w:szCs w:val="28"/>
        </w:rPr>
        <w:t>культурных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ценностей</w:t>
      </w:r>
      <w:proofErr w:type="spellEnd"/>
      <w:r w:rsidRPr="00812DA1">
        <w:rPr>
          <w:rFonts w:eastAsia="TimesNewRomanPSMT" w:cs="Times New Roman"/>
          <w:sz w:val="28"/>
          <w:szCs w:val="28"/>
        </w:rPr>
        <w:t xml:space="preserve"> </w:t>
      </w:r>
      <w:proofErr w:type="spellStart"/>
      <w:r w:rsidRPr="00812DA1">
        <w:rPr>
          <w:rFonts w:eastAsia="TimesNewRomanPSMT" w:cs="Times New Roman"/>
          <w:sz w:val="28"/>
          <w:szCs w:val="28"/>
        </w:rPr>
        <w:t>общества</w:t>
      </w:r>
      <w:proofErr w:type="spellEnd"/>
      <w:r w:rsidRPr="00812DA1">
        <w:rPr>
          <w:rFonts w:eastAsia="TimesNewRomanPSMT" w:cs="Times New Roman"/>
          <w:sz w:val="28"/>
          <w:szCs w:val="28"/>
        </w:rPr>
        <w:t>.</w:t>
      </w:r>
    </w:p>
    <w:p w:rsidR="00D25DC9" w:rsidRPr="00812DA1" w:rsidRDefault="00D25DC9" w:rsidP="00812DA1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12DA1">
        <w:rPr>
          <w:rFonts w:cs="Times New Roman"/>
          <w:sz w:val="28"/>
          <w:szCs w:val="28"/>
          <w:lang w:val="ru-RU"/>
        </w:rPr>
        <w:t>Для достижен</w:t>
      </w:r>
      <w:r w:rsidR="00942DEA" w:rsidRPr="00812DA1">
        <w:rPr>
          <w:rFonts w:cs="Times New Roman"/>
          <w:sz w:val="28"/>
          <w:szCs w:val="28"/>
          <w:lang w:val="ru-RU"/>
        </w:rPr>
        <w:t>ия поставленных целей колледж</w:t>
      </w:r>
      <w:r w:rsidRPr="00812DA1">
        <w:rPr>
          <w:rFonts w:cs="Times New Roman"/>
          <w:sz w:val="28"/>
          <w:szCs w:val="28"/>
          <w:lang w:val="ru-RU"/>
        </w:rPr>
        <w:t xml:space="preserve"> осуществляет следующие основные виды деятельности:</w:t>
      </w:r>
    </w:p>
    <w:p w:rsidR="00D25DC9" w:rsidRPr="00812DA1" w:rsidRDefault="00D25DC9" w:rsidP="0081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 - образовательную деятельность;</w:t>
      </w:r>
    </w:p>
    <w:p w:rsidR="00F94F9B" w:rsidRPr="00812DA1" w:rsidRDefault="00D25DC9" w:rsidP="0081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 - предоставление мест </w:t>
      </w:r>
      <w:proofErr w:type="gramStart"/>
      <w:r w:rsidRPr="00812DA1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 для временного проживания в </w:t>
      </w:r>
      <w:r w:rsidRPr="00812DA1">
        <w:rPr>
          <w:rFonts w:ascii="Times New Roman" w:hAnsi="Times New Roman" w:cs="Times New Roman"/>
          <w:sz w:val="28"/>
          <w:szCs w:val="28"/>
        </w:rPr>
        <w:t>общежитии</w:t>
      </w:r>
      <w:r w:rsidRPr="00812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колледже  ведется годовое и перспективное планирование по ключевым и вспомогательным процессам образовательной деятельности.  </w:t>
      </w:r>
    </w:p>
    <w:p w:rsidR="00074558" w:rsidRPr="00812DA1" w:rsidRDefault="00725A8E" w:rsidP="0081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Колледж имеет локальную нормативную базу,</w:t>
      </w:r>
      <w:r w:rsidR="00074558" w:rsidRPr="00812DA1">
        <w:rPr>
          <w:rFonts w:ascii="Times New Roman" w:eastAsia="Calibri" w:hAnsi="Times New Roman" w:cs="Times New Roman"/>
          <w:sz w:val="28"/>
          <w:szCs w:val="28"/>
        </w:rPr>
        <w:t xml:space="preserve"> качественное методическо</w:t>
      </w: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е обеспечение образовательного </w:t>
      </w:r>
      <w:r w:rsidR="00074558" w:rsidRPr="00812DA1">
        <w:rPr>
          <w:rFonts w:ascii="Times New Roman" w:eastAsia="Calibri" w:hAnsi="Times New Roman" w:cs="Times New Roman"/>
          <w:sz w:val="28"/>
          <w:szCs w:val="28"/>
        </w:rPr>
        <w:t xml:space="preserve">процесса. 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25A8E" w:rsidRPr="00812DA1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 в колледже</w:t>
      </w: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 разработаны и утверждены </w:t>
      </w:r>
      <w:r w:rsidR="00725A8E" w:rsidRPr="00812DA1">
        <w:rPr>
          <w:rFonts w:ascii="Times New Roman" w:eastAsia="Calibri" w:hAnsi="Times New Roman" w:cs="Times New Roman"/>
          <w:sz w:val="28"/>
          <w:szCs w:val="28"/>
        </w:rPr>
        <w:t>следующие локальные нормативные</w:t>
      </w: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A8E" w:rsidRPr="00812DA1">
        <w:rPr>
          <w:rFonts w:ascii="Times New Roman" w:eastAsia="Calibri" w:hAnsi="Times New Roman" w:cs="Times New Roman"/>
          <w:sz w:val="28"/>
          <w:szCs w:val="28"/>
        </w:rPr>
        <w:t>акты</w:t>
      </w: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25A8E" w:rsidRPr="00812DA1" w:rsidRDefault="00725A8E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2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Коллективный договор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725A8E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3" w:tooltip=" скачать  документ 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Правила внутреннего трудового распорядка сотрудников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725A8E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Правила внутреннего распорядка </w:t>
        </w:r>
        <w:proofErr w:type="gramStart"/>
        <w:r w:rsidRPr="00812DA1">
          <w:rPr>
            <w:rFonts w:ascii="Times New Roman" w:eastAsia="Calibri" w:hAnsi="Times New Roman" w:cs="Times New Roman"/>
            <w:sz w:val="28"/>
            <w:szCs w:val="28"/>
          </w:rPr>
          <w:t>обучающихся</w:t>
        </w:r>
        <w:proofErr w:type="gramEnd"/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Правила внутреннего распорядка студенческого общежития;</w:t>
      </w:r>
    </w:p>
    <w:p w:rsidR="00725A8E" w:rsidRPr="00812DA1" w:rsidRDefault="00725A8E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Совете Учреждения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4926BF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Положение об </w:t>
      </w:r>
      <w:r w:rsidRPr="004926BF">
        <w:rPr>
          <w:rFonts w:ascii="Times New Roman" w:eastAsia="Calibri" w:hAnsi="Times New Roman" w:cs="Times New Roman"/>
          <w:sz w:val="28"/>
          <w:szCs w:val="28"/>
        </w:rPr>
        <w:t>общем собрание работников и обучающихся;</w:t>
      </w:r>
    </w:p>
    <w:p w:rsidR="00D34CF1" w:rsidRPr="004926BF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BF">
        <w:rPr>
          <w:rFonts w:ascii="Times New Roman" w:eastAsia="Calibri" w:hAnsi="Times New Roman" w:cs="Times New Roman"/>
          <w:sz w:val="28"/>
          <w:szCs w:val="28"/>
        </w:rPr>
        <w:t>- Положение об общем собрании трудового коллектива,</w:t>
      </w:r>
    </w:p>
    <w:p w:rsidR="00D34CF1" w:rsidRPr="00812DA1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BF">
        <w:rPr>
          <w:rFonts w:ascii="Times New Roman" w:eastAsia="Calibri" w:hAnsi="Times New Roman" w:cs="Times New Roman"/>
          <w:sz w:val="28"/>
          <w:szCs w:val="28"/>
        </w:rPr>
        <w:t>- Положение о педагогическом совете;</w:t>
      </w:r>
    </w:p>
    <w:p w:rsidR="00725A8E" w:rsidRPr="00812DA1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методическом совете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725A8E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очном отделении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 заочном отделении;</w:t>
      </w:r>
    </w:p>
    <w:p w:rsidR="00D34CF1" w:rsidRPr="00812DA1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8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общежитии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F24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9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библиотеке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F24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 предметно-цикловой комиссии;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0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дополнительных образовательных программах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1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Положение о </w:t>
        </w:r>
        <w:proofErr w:type="spellStart"/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старостате</w:t>
        </w:r>
        <w:proofErr w:type="spellEnd"/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2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стипендиальном совете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F24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hyperlink r:id="rId23" w:history="1">
        <w:r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дежурстве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4" w:tooltip=" скачать  документ " w:history="1">
        <w:r w:rsidR="00D34CF1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совете общежития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5" w:history="1">
        <w:proofErr w:type="gramStart"/>
        <w:r w:rsidR="00D34CF1" w:rsidRPr="00812DA1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hyperlink r:id="rId26" w:history="1">
        <w:r w:rsidR="00D34CF1" w:rsidRPr="00812DA1">
          <w:rPr>
            <w:rFonts w:ascii="Times New Roman" w:eastAsia="Calibri" w:hAnsi="Times New Roman" w:cs="Times New Roman"/>
            <w:sz w:val="28"/>
            <w:szCs w:val="28"/>
          </w:rPr>
          <w:t>оложение о порядке формирования платы за проживание в общежитии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7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индивидуальном учебном плане студентов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8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порядке оформления возникновения, приостановления и прекращения отношений между </w:t>
        </w:r>
      </w:hyperlink>
      <w:hyperlink r:id="rId29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ГПОУ ЯО Ярославским торгово-эконом</w:t>
        </w:r>
        <w:r w:rsidR="00812DA1">
          <w:rPr>
            <w:rFonts w:ascii="Times New Roman" w:eastAsia="Calibri" w:hAnsi="Times New Roman" w:cs="Times New Roman"/>
            <w:sz w:val="28"/>
            <w:szCs w:val="28"/>
          </w:rPr>
          <w:t>ическим колледжем и обуча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ющимися (и) или их родителями</w:t>
        </w:r>
      </w:hyperlink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0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Порядок посещения </w:t>
        </w:r>
        <w:proofErr w:type="gramStart"/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обучающимися</w:t>
        </w:r>
        <w:proofErr w:type="gramEnd"/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 по своему выбору мероприятий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1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классном руководителе студенческой группы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2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порядке по</w:t>
        </w:r>
        <w:r w:rsidR="00812DA1">
          <w:rPr>
            <w:rFonts w:ascii="Times New Roman" w:eastAsia="Calibri" w:hAnsi="Times New Roman" w:cs="Times New Roman"/>
            <w:sz w:val="28"/>
            <w:szCs w:val="28"/>
          </w:rPr>
          <w:t>льзования студентами лечебно-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оздор</w:t>
        </w:r>
        <w:r w:rsidR="00812DA1">
          <w:rPr>
            <w:rFonts w:ascii="Times New Roman" w:eastAsia="Calibri" w:hAnsi="Times New Roman" w:cs="Times New Roman"/>
            <w:sz w:val="28"/>
            <w:szCs w:val="28"/>
          </w:rPr>
          <w:t>овительной инфраструктурой и объ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ектами спорта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3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</w:t>
        </w:r>
        <w:r w:rsidR="00D34CF1" w:rsidRPr="00812DA1">
          <w:rPr>
            <w:rFonts w:ascii="Times New Roman" w:eastAsia="Calibri" w:hAnsi="Times New Roman" w:cs="Times New Roman"/>
            <w:sz w:val="28"/>
            <w:szCs w:val="28"/>
          </w:rPr>
          <w:t>ложение о совете по профилактике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 правонарушений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4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текущем контроле знаний и промежуточной аттестации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5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Кодекс профессиональной этики и корпоративной культуры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6" w:tooltip=" скачать  документ 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стипендиальном обеспечении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7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языке обучения и языковой подготовке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8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приносящей доход деятельности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F24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об экономическом совете;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</w:t>
      </w:r>
      <w:r w:rsidR="0081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9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Положение о практике </w:t>
        </w:r>
        <w:proofErr w:type="gramStart"/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об</w:t>
        </w:r>
        <w:r w:rsidRPr="00812DA1">
          <w:rPr>
            <w:rFonts w:ascii="Times New Roman" w:eastAsia="Calibri" w:hAnsi="Times New Roman" w:cs="Times New Roman"/>
            <w:sz w:val="28"/>
            <w:szCs w:val="28"/>
          </w:rPr>
          <w:t>учающихся</w:t>
        </w:r>
        <w:proofErr w:type="gramEnd"/>
        <w:r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, осваивающих основные 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образовательные программы СПО</w:t>
        </w:r>
      </w:hyperlink>
      <w:r w:rsidRP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0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условиях обучения инвалидов и лиц с ограниченными возможностями здоровья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1" w:tooltip=" скачать  документ 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оказани</w:t>
        </w:r>
        <w:r w:rsidR="00812DA1">
          <w:rPr>
            <w:rFonts w:ascii="Times New Roman" w:eastAsia="Calibri" w:hAnsi="Times New Roman" w:cs="Times New Roman"/>
            <w:sz w:val="28"/>
            <w:szCs w:val="28"/>
          </w:rPr>
          <w:t>и платных образовательных услуг;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 </w:t>
        </w:r>
      </w:hyperlink>
      <w:r w:rsidR="00D34CF1" w:rsidRPr="00812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2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организации работы по предупреждению самовольных уходов несовершеннолетних обучающихся из общежития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3" w:history="1">
        <w:r w:rsidR="00D34CF1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творческих объ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единениях студентов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4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 xml:space="preserve">Положение о порядке организации питания </w:t>
        </w:r>
        <w:proofErr w:type="gramStart"/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обучающихся</w:t>
        </w:r>
        <w:proofErr w:type="gramEnd"/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5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совете профилактики безнадзорности и правонарушений среди несовершеннолетних студентов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6" w:tooltip=" скачать  документ 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студенческой газете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7" w:tooltip=" скачать  документ 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об организации выполнения и защиты курсовой работы (проекта)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8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дистанционных образовательных технологиях и электронном обучении</w:t>
        </w:r>
        <w:r w:rsidR="00812DA1">
          <w:rPr>
            <w:rFonts w:ascii="Times New Roman" w:eastAsia="Calibri" w:hAnsi="Times New Roman" w:cs="Times New Roman"/>
            <w:sz w:val="28"/>
            <w:szCs w:val="28"/>
          </w:rPr>
          <w:t>;</w:t>
        </w:r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 </w:t>
        </w:r>
      </w:hyperlink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9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создании и эффективном использовании электронных образовательных ресурсов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A8E" w:rsidRPr="00812DA1" w:rsidRDefault="000D3F24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0" w:history="1">
        <w:r w:rsidR="00725A8E" w:rsidRPr="00812DA1">
          <w:rPr>
            <w:rFonts w:ascii="Times New Roman" w:eastAsia="Calibri" w:hAnsi="Times New Roman" w:cs="Times New Roman"/>
            <w:sz w:val="28"/>
            <w:szCs w:val="28"/>
          </w:rPr>
          <w:t>Положение о самообследовании</w:t>
        </w:r>
      </w:hyperlink>
      <w:r w:rsidR="00812D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CF1" w:rsidRPr="00812DA1" w:rsidRDefault="00D34CF1" w:rsidP="00812DA1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 комиссии по противодействию коррупции;</w:t>
      </w:r>
    </w:p>
    <w:p w:rsidR="00D34CF1" w:rsidRPr="00812DA1" w:rsidRDefault="00D34CF1" w:rsidP="004926BF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 службе содействия трудоустройству выпускников;</w:t>
      </w:r>
    </w:p>
    <w:p w:rsidR="00D34CF1" w:rsidRPr="00812DA1" w:rsidRDefault="00D34CF1" w:rsidP="004926BF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 комиссии по охране труда;</w:t>
      </w:r>
    </w:p>
    <w:p w:rsidR="000D3F24" w:rsidRPr="00812DA1" w:rsidRDefault="000D3F24" w:rsidP="004926BF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комиссии по</w:t>
      </w:r>
      <w:r w:rsidR="00A72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DA1">
        <w:rPr>
          <w:rFonts w:ascii="Times New Roman" w:eastAsia="Calibri" w:hAnsi="Times New Roman" w:cs="Times New Roman"/>
          <w:sz w:val="28"/>
          <w:szCs w:val="28"/>
        </w:rPr>
        <w:t>трудовым спорам;</w:t>
      </w:r>
    </w:p>
    <w:p w:rsidR="000D3F24" w:rsidRPr="00812DA1" w:rsidRDefault="000D3F24" w:rsidP="004926BF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 музее колледжа;</w:t>
      </w:r>
    </w:p>
    <w:p w:rsidR="000D3F24" w:rsidRPr="00812DA1" w:rsidRDefault="000D3F24" w:rsidP="004926BF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lastRenderedPageBreak/>
        <w:t>- Положение о совете музея колледжа;</w:t>
      </w:r>
    </w:p>
    <w:p w:rsidR="000D3F24" w:rsidRPr="00812DA1" w:rsidRDefault="000D3F24" w:rsidP="004926BF">
      <w:pPr>
        <w:spacing w:after="0" w:line="240" w:lineRule="auto"/>
        <w:ind w:right="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1">
        <w:rPr>
          <w:rFonts w:ascii="Times New Roman" w:eastAsia="Calibri" w:hAnsi="Times New Roman" w:cs="Times New Roman"/>
          <w:sz w:val="28"/>
          <w:szCs w:val="28"/>
        </w:rPr>
        <w:t>- Положение об обработке и защите персональных данных</w:t>
      </w:r>
      <w:r w:rsidR="00812DA1">
        <w:rPr>
          <w:rFonts w:ascii="Times New Roman" w:eastAsia="Calibri" w:hAnsi="Times New Roman" w:cs="Times New Roman"/>
          <w:sz w:val="28"/>
          <w:szCs w:val="28"/>
        </w:rPr>
        <w:t>.</w:t>
      </w:r>
      <w:r w:rsidRPr="00812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F9B" w:rsidRPr="00812DA1" w:rsidRDefault="001D6EF2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деятельность, осуществляемая колледжем, 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обеспечена </w:t>
      </w:r>
    </w:p>
    <w:p w:rsidR="00F94F9B" w:rsidRPr="00812DA1" w:rsidRDefault="00F94F9B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</w:t>
      </w:r>
      <w:r w:rsidR="001D6EF2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очной материально-технической базой: административно-учебными зданиями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6EF2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общежитием, необходимыми помещениями, кабинетами, оборудованием, которые соответствуют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</w:t>
      </w:r>
      <w:r w:rsidR="001D6EF2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1D6EF2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санитарно-эпидемиологической безопасности. Это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подтверждается следующими документами. </w:t>
      </w:r>
    </w:p>
    <w:p w:rsidR="00F94F9B" w:rsidRPr="00812DA1" w:rsidRDefault="00C50DDD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Санитарно-эпидемиологическое заключение </w:t>
      </w:r>
      <w:r w:rsidR="00F94F9B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241CC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17.04.2015</w:t>
      </w:r>
      <w:r w:rsidR="001D6EF2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41CC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</w:t>
      </w:r>
      <w:proofErr w:type="spellEnd"/>
      <w:r w:rsidR="003241CC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4F9B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241CC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76.01.11.000.М.00210.04.15, № 2594234</w:t>
      </w:r>
      <w:r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94F9B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ыдано</w:t>
      </w:r>
      <w:r w:rsidR="003241CC" w:rsidRP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Федеральной службой по надзору в сфере защиты прав потребителей и благополучия человека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Условия 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 соответствую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 санитарно-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эпидемиологическим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24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нормативам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F9B" w:rsidRPr="00812DA1" w:rsidRDefault="00C50DDD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10  (00432) о соответствии объекта защиты обязательным требованиям пожарной безопасности, выданное 25 мая 2012 года ОНД по </w:t>
      </w:r>
      <w:proofErr w:type="spellStart"/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Красноперекопскому</w:t>
      </w:r>
      <w:proofErr w:type="spellEnd"/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proofErr w:type="gramStart"/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Ярославля УНД ГУ МЧС России по Ярославской области. Объект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F9B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</w:t>
      </w:r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</w:t>
      </w:r>
      <w:r w:rsidR="001D6EF2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пожарной безопасности. </w:t>
      </w:r>
    </w:p>
    <w:p w:rsidR="00F94F9B" w:rsidRPr="00812DA1" w:rsidRDefault="00495AE5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34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Вывод. </w:t>
      </w:r>
      <w:r w:rsidR="001D6EF2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Таким образом, </w:t>
      </w:r>
      <w:r w:rsidR="00C50DDD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образовательная деятельность в к</w:t>
      </w:r>
      <w:r w:rsidR="001D6EF2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олледже </w:t>
      </w:r>
      <w:r w:rsidR="00C50DDD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осуществляется </w:t>
      </w:r>
      <w:r w:rsidR="00F94F9B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="001D6EF2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соответствии с действующим законодательством, имеются все</w:t>
      </w:r>
      <w:r w:rsidR="00F94F9B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необходимые документы на ведение образовательной деятельност</w:t>
      </w:r>
      <w:r w:rsidR="001D6EF2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и, в полном объеме выполняются </w:t>
      </w:r>
      <w:r w:rsidR="00F94F9B" w:rsidRPr="00812D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лицензионные требования. </w:t>
      </w:r>
    </w:p>
    <w:p w:rsidR="00074558" w:rsidRPr="00812DA1" w:rsidRDefault="00074558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30F2A" w:rsidRPr="00663188" w:rsidRDefault="00C50DDD" w:rsidP="00663188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управления колледжем</w:t>
      </w:r>
    </w:p>
    <w:p w:rsidR="00663188" w:rsidRPr="00663188" w:rsidRDefault="00663188" w:rsidP="0066318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DDD" w:rsidRPr="00812DA1" w:rsidRDefault="00530F2A" w:rsidP="00EF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управления </w:t>
      </w:r>
      <w:r w:rsidR="00EF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колледжем </w:t>
      </w:r>
      <w:r w:rsidR="00C50DDD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ориентирована на участников образовательного процесса: обучающихся, их родителей, социальных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партнеров, сотрудников</w:t>
      </w:r>
      <w:r w:rsidR="00EF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30F2A" w:rsidRPr="00812DA1" w:rsidRDefault="000D3F24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Непосредственное управление </w:t>
      </w:r>
      <w:r w:rsidR="00530F2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колледжем осуществляет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530F2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Костерина Наталья Владимировна. Директор колледжа назначается и освобождается от </w:t>
      </w:r>
      <w:r w:rsidR="00C50DDD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занимаемой долж</w:t>
      </w:r>
      <w:r w:rsidR="00530F2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приказом директора д</w:t>
      </w:r>
      <w:r w:rsidR="00C50DDD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епар</w:t>
      </w:r>
      <w:r w:rsidR="00530F2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тамента образования Ярославской области</w:t>
      </w:r>
    </w:p>
    <w:p w:rsidR="00530F2A" w:rsidRPr="00812DA1" w:rsidRDefault="00530F2A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осуществляет руководство деятельностью колледжа в соответствии с действующим законодательством, Уставом и несет ответственность за деятельность к</w:t>
      </w:r>
      <w:r w:rsidR="00C50DDD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олледжа.  </w:t>
      </w:r>
    </w:p>
    <w:p w:rsidR="00530F2A" w:rsidRPr="00812DA1" w:rsidRDefault="00C50DDD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F2A" w:rsidRPr="00812DA1">
        <w:rPr>
          <w:rFonts w:ascii="Times New Roman" w:hAnsi="Times New Roman" w:cs="Times New Roman"/>
          <w:sz w:val="28"/>
          <w:szCs w:val="28"/>
        </w:rPr>
        <w:t>Структура управления</w:t>
      </w:r>
      <w:r w:rsidR="00EF3479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="00530F2A" w:rsidRPr="00812DA1">
        <w:rPr>
          <w:rFonts w:ascii="Times New Roman" w:hAnsi="Times New Roman" w:cs="Times New Roman"/>
          <w:sz w:val="28"/>
          <w:szCs w:val="28"/>
        </w:rPr>
        <w:t>:</w:t>
      </w:r>
    </w:p>
    <w:p w:rsidR="00530F2A" w:rsidRPr="00812DA1" w:rsidRDefault="00530F2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директор – Костерина Наталья Владимировна;</w:t>
      </w:r>
    </w:p>
    <w:p w:rsidR="00530F2A" w:rsidRPr="00812DA1" w:rsidRDefault="00530F2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Шапурина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Лидия Васильевна;</w:t>
      </w:r>
    </w:p>
    <w:p w:rsidR="00530F2A" w:rsidRPr="00812DA1" w:rsidRDefault="00530F2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заместитель директора по информационно-методической работе – Балабанова Ирина Александровна;</w:t>
      </w:r>
    </w:p>
    <w:p w:rsidR="00530F2A" w:rsidRPr="00812DA1" w:rsidRDefault="00530F2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–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Сякина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DA1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812DA1">
        <w:rPr>
          <w:rFonts w:ascii="Times New Roman" w:hAnsi="Times New Roman" w:cs="Times New Roman"/>
          <w:sz w:val="28"/>
          <w:szCs w:val="28"/>
        </w:rPr>
        <w:t xml:space="preserve"> Евгеньевна;</w:t>
      </w:r>
    </w:p>
    <w:p w:rsidR="00530F2A" w:rsidRPr="00812DA1" w:rsidRDefault="00530F2A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административно-хозяйственной работе</w:t>
      </w:r>
      <w:r w:rsidR="00E25214" w:rsidRPr="00812D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25214" w:rsidRPr="00812DA1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="00E25214" w:rsidRPr="00812DA1">
        <w:rPr>
          <w:rFonts w:ascii="Times New Roman" w:hAnsi="Times New Roman" w:cs="Times New Roman"/>
          <w:sz w:val="28"/>
          <w:szCs w:val="28"/>
        </w:rPr>
        <w:t xml:space="preserve"> Ирина Кирилловна</w:t>
      </w:r>
      <w:r w:rsidRPr="00812DA1">
        <w:rPr>
          <w:rFonts w:ascii="Times New Roman" w:hAnsi="Times New Roman" w:cs="Times New Roman"/>
          <w:sz w:val="28"/>
          <w:szCs w:val="28"/>
        </w:rPr>
        <w:t>;</w:t>
      </w:r>
    </w:p>
    <w:p w:rsidR="00E25214" w:rsidRPr="00812DA1" w:rsidRDefault="00EF3479" w:rsidP="00812DA1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25214"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аведующий учебной частью - </w:t>
      </w:r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Саватенкова</w:t>
      </w:r>
      <w:proofErr w:type="spellEnd"/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Васильевна;</w:t>
      </w:r>
    </w:p>
    <w:p w:rsidR="00E25214" w:rsidRPr="00812DA1" w:rsidRDefault="00EF3479" w:rsidP="00812DA1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25214"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аведующий отделением технологии, товароведения, сервиса и туризма -</w:t>
      </w:r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Красотина</w:t>
      </w:r>
      <w:proofErr w:type="spellEnd"/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Анатольевна;</w:t>
      </w:r>
    </w:p>
    <w:p w:rsidR="00E25214" w:rsidRPr="00812DA1" w:rsidRDefault="00EF3479" w:rsidP="00812DA1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25214"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аведующий отделением экономики и управления – </w:t>
      </w:r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Валентина Ивановна;</w:t>
      </w:r>
    </w:p>
    <w:p w:rsidR="00E25214" w:rsidRPr="00812DA1" w:rsidRDefault="00EF3479" w:rsidP="00812DA1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25214"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аведующий заочным отделением - </w:t>
      </w:r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Нина Анатольевна;</w:t>
      </w:r>
    </w:p>
    <w:p w:rsidR="00E25214" w:rsidRPr="00812DA1" w:rsidRDefault="00EF3479" w:rsidP="00812DA1">
      <w:pPr>
        <w:spacing w:after="0" w:line="240" w:lineRule="auto"/>
        <w:ind w:left="4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25214"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аведующий производственным обучением - </w:t>
      </w:r>
      <w:r w:rsidR="00E25214" w:rsidRPr="0081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Ольга Сергеевна;</w:t>
      </w:r>
    </w:p>
    <w:p w:rsidR="00530F2A" w:rsidRPr="00812DA1" w:rsidRDefault="00EF3479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E25214" w:rsidRPr="00812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аведующий общежитием – Смирнова Ольга В</w:t>
      </w:r>
      <w:r w:rsidR="00F130AA" w:rsidRPr="00812DA1">
        <w:rPr>
          <w:rFonts w:ascii="Times New Roman" w:hAnsi="Times New Roman" w:cs="Times New Roman"/>
          <w:sz w:val="28"/>
          <w:szCs w:val="28"/>
        </w:rPr>
        <w:t>ладимировна;</w:t>
      </w:r>
    </w:p>
    <w:p w:rsidR="00F130AA" w:rsidRDefault="00EF3479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30AA" w:rsidRPr="00812DA1">
        <w:rPr>
          <w:rFonts w:ascii="Times New Roman" w:hAnsi="Times New Roman" w:cs="Times New Roman"/>
          <w:sz w:val="28"/>
          <w:szCs w:val="28"/>
        </w:rPr>
        <w:t xml:space="preserve">аведующий библиотекой – </w:t>
      </w:r>
      <w:proofErr w:type="spellStart"/>
      <w:r w:rsidR="00F130AA" w:rsidRPr="00812DA1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="00F130AA" w:rsidRPr="00812DA1">
        <w:rPr>
          <w:rFonts w:ascii="Times New Roman" w:hAnsi="Times New Roman" w:cs="Times New Roman"/>
          <w:sz w:val="28"/>
          <w:szCs w:val="28"/>
        </w:rPr>
        <w:t xml:space="preserve"> Светлана Борисовна.</w:t>
      </w:r>
    </w:p>
    <w:p w:rsidR="00EF3479" w:rsidRPr="00EF3479" w:rsidRDefault="00EF3479" w:rsidP="00EF3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EF3479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ми колледжа </w:t>
      </w:r>
      <w:r w:rsidRPr="00EF3479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3479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архив, отдел </w:t>
      </w:r>
      <w:r w:rsidRPr="00EF3479">
        <w:rPr>
          <w:rFonts w:ascii="Times New Roman" w:hAnsi="Times New Roman" w:cs="Times New Roman"/>
          <w:sz w:val="28"/>
          <w:szCs w:val="28"/>
        </w:rPr>
        <w:t>кадров, бухгалтерия.</w:t>
      </w:r>
    </w:p>
    <w:p w:rsidR="00C50DDD" w:rsidRPr="00812DA1" w:rsidRDefault="00E25214" w:rsidP="00EF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 колледже созданы коллегиальные органы управления, к которым относятся общее собрание работников и обучающихся, общее собрание трудового коллектива, совет Учреждения (колледжа), педагогический совет,</w:t>
      </w:r>
      <w:r w:rsidR="00EF3479"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Pr="00812DA1">
        <w:rPr>
          <w:rFonts w:ascii="Times New Roman" w:hAnsi="Times New Roman" w:cs="Times New Roman"/>
          <w:sz w:val="28"/>
          <w:szCs w:val="28"/>
        </w:rPr>
        <w:t xml:space="preserve"> экономический совет.  </w:t>
      </w:r>
    </w:p>
    <w:p w:rsidR="00C50DDD" w:rsidRPr="00812DA1" w:rsidRDefault="00C50DDD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Общее собрание работников и обучающихся Учреждения созывается по мере необходимости по инициативе директора или совета Учреждения, но не реже одного раза в год.</w:t>
      </w:r>
      <w:r w:rsidR="00E25214" w:rsidRPr="00812DA1">
        <w:rPr>
          <w:rFonts w:ascii="Times New Roman" w:hAnsi="Times New Roman" w:cs="Times New Roman"/>
          <w:sz w:val="28"/>
          <w:szCs w:val="28"/>
        </w:rPr>
        <w:t xml:space="preserve"> </w:t>
      </w:r>
      <w:r w:rsidRPr="00812DA1">
        <w:rPr>
          <w:rFonts w:ascii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C50DDD" w:rsidRPr="00812DA1" w:rsidRDefault="00C50DDD" w:rsidP="00812D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согласование положения о совете Учреждения;</w:t>
      </w:r>
    </w:p>
    <w:p w:rsidR="00C50DDD" w:rsidRPr="00812DA1" w:rsidRDefault="00C50DDD" w:rsidP="00812D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выборы совета Учреждения;</w:t>
      </w:r>
    </w:p>
    <w:p w:rsidR="00C50DDD" w:rsidRPr="00812DA1" w:rsidRDefault="00C50DDD" w:rsidP="00812D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директора Учреждения;</w:t>
      </w:r>
    </w:p>
    <w:p w:rsidR="00E25214" w:rsidRPr="00812DA1" w:rsidRDefault="00E25214" w:rsidP="00812DA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812DA1">
        <w:rPr>
          <w:rFonts w:ascii="Times New Roman" w:eastAsia="TimesNewRomanPSMT" w:hAnsi="Times New Roman" w:cs="Times New Roman"/>
          <w:sz w:val="28"/>
          <w:szCs w:val="28"/>
        </w:rPr>
        <w:t>трудового коллектива созывается не реже одного раза в год.</w:t>
      </w:r>
    </w:p>
    <w:p w:rsidR="00C50DDD" w:rsidRPr="00812DA1" w:rsidRDefault="00C50DDD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общего собрания трудового коллектива относится:</w:t>
      </w:r>
    </w:p>
    <w:p w:rsidR="00C50DDD" w:rsidRPr="00812DA1" w:rsidRDefault="00C50DDD" w:rsidP="00812DA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принятие правил внутреннего трудового распорядка Учреждения и их изменений;</w:t>
      </w:r>
    </w:p>
    <w:p w:rsidR="00C50DDD" w:rsidRPr="00812DA1" w:rsidRDefault="00C50DDD" w:rsidP="00812DA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рассмотрение и заключение коллективного договора;</w:t>
      </w:r>
    </w:p>
    <w:p w:rsidR="00C50DDD" w:rsidRPr="00812DA1" w:rsidRDefault="00C50DDD" w:rsidP="00812DA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заслушивание отчетов о выполнении коллективного договора;</w:t>
      </w:r>
    </w:p>
    <w:p w:rsidR="00C50DDD" w:rsidRPr="00812DA1" w:rsidRDefault="00C50DDD" w:rsidP="00812DA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избрание представителей работников в комиссию по трудовым спорам.</w:t>
      </w:r>
    </w:p>
    <w:p w:rsidR="00E25214" w:rsidRPr="00812DA1" w:rsidRDefault="00E25214" w:rsidP="00812DA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 созывается в соответствии с планом работы и по мере необходимости, но не реже одного раза в три месяца.</w:t>
      </w:r>
    </w:p>
    <w:p w:rsidR="00C50DDD" w:rsidRPr="00812DA1" w:rsidRDefault="00C50DDD" w:rsidP="00812DA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В состав совета Учреждения входят директор Учреждения, который является его председателем, представители работников, обучающихся, заинтересованных организаций.</w:t>
      </w:r>
    </w:p>
    <w:p w:rsidR="00C50DDD" w:rsidRPr="00812DA1" w:rsidRDefault="00C50DDD" w:rsidP="00812DA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Совет Учреждения: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принимает решение о созыве и проведении общего собрания;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812DA1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812DA1">
        <w:rPr>
          <w:rFonts w:ascii="Times New Roman" w:eastAsia="TimesNewRomanPSMT" w:hAnsi="Times New Roman" w:cs="Times New Roman"/>
          <w:sz w:val="28"/>
          <w:szCs w:val="28"/>
        </w:rPr>
        <w:t xml:space="preserve"> соблюдением в деятельности Учреждения законодательства Российской Федерации и настоящего Устава;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перспективы развития Учреждения;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lastRenderedPageBreak/>
        <w:t>заслушивает ежегодные отчеты директора Учреждения;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определяет принципы распределения финансовых, материальных и трудовых ресурсов Учреждения;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и утверждает положение о стипендиальном обеспечении, Правила приема в Учреждение и иные локальные нормативные акты;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и рекомендует работников к награждению государственными и иными наградами;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рассматривает вопросы предоставления льгот обучающимся и работникам Учреждения;</w:t>
      </w:r>
    </w:p>
    <w:p w:rsidR="00C50DDD" w:rsidRPr="00812DA1" w:rsidRDefault="00C50DDD" w:rsidP="00812D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DA1">
        <w:rPr>
          <w:rFonts w:ascii="Times New Roman" w:eastAsia="TimesNewRomanPSMT" w:hAnsi="Times New Roman" w:cs="Times New Roman"/>
          <w:sz w:val="28"/>
          <w:szCs w:val="28"/>
        </w:rPr>
        <w:t>решает вопросы международных связей Учреждения и другие вопросы, не входящие в компетенцию Учредителя, директора и других органов управления Учреждением.</w:t>
      </w:r>
    </w:p>
    <w:p w:rsidR="00C50DDD" w:rsidRPr="00812DA1" w:rsidRDefault="00BA6BD5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Педагогический совет создан</w:t>
      </w:r>
      <w:r w:rsidR="00C50DDD" w:rsidRPr="00812DA1">
        <w:rPr>
          <w:rFonts w:ascii="Times New Roman" w:hAnsi="Times New Roman" w:cs="Times New Roman"/>
          <w:sz w:val="28"/>
          <w:szCs w:val="28"/>
        </w:rPr>
        <w:t xml:space="preserve"> в целях реализации государственной политики в области подготовки специалистов со средним профессиональным образованием, совершенствования содержания образования, качества обучения и </w:t>
      </w:r>
      <w:proofErr w:type="gramStart"/>
      <w:r w:rsidR="00C50DDD" w:rsidRPr="00812DA1">
        <w:rPr>
          <w:rFonts w:ascii="Times New Roman" w:hAnsi="Times New Roman" w:cs="Times New Roman"/>
          <w:sz w:val="28"/>
          <w:szCs w:val="28"/>
        </w:rPr>
        <w:t>вос</w:t>
      </w:r>
      <w:r w:rsidRPr="00812DA1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812DA1">
        <w:rPr>
          <w:rFonts w:ascii="Times New Roman" w:hAnsi="Times New Roman" w:cs="Times New Roman"/>
          <w:sz w:val="28"/>
          <w:szCs w:val="28"/>
        </w:rPr>
        <w:t xml:space="preserve"> обучающихся в колледже</w:t>
      </w:r>
      <w:r w:rsidR="00C50DDD" w:rsidRPr="00812DA1">
        <w:rPr>
          <w:rFonts w:ascii="Times New Roman" w:hAnsi="Times New Roman" w:cs="Times New Roman"/>
          <w:sz w:val="28"/>
          <w:szCs w:val="28"/>
        </w:rPr>
        <w:t>.</w:t>
      </w:r>
    </w:p>
    <w:p w:rsidR="00C50DDD" w:rsidRPr="00812DA1" w:rsidRDefault="00C50DDD" w:rsidP="00812D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C50DDD" w:rsidRPr="00812DA1" w:rsidRDefault="00C50DDD" w:rsidP="00812DA1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мероприятий по реализации положений законодательства в области образования и нормативных правовых документов о подготовке специалистов со средним профессиональным образованием;</w:t>
      </w:r>
    </w:p>
    <w:p w:rsidR="00C50DDD" w:rsidRPr="00812DA1" w:rsidRDefault="00C50DDD" w:rsidP="00812DA1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анализ содержания, условий, организации и результатов образовательного процесса, выполнение учебных планов и рабочих программ, обсуждение итогов контроля внутри Учреждения;</w:t>
      </w:r>
    </w:p>
    <w:p w:rsidR="00C50DDD" w:rsidRPr="00812DA1" w:rsidRDefault="00C50DDD" w:rsidP="00812DA1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определение порядка текущей и промежуточной аттестации, а также итоговой аттестации </w:t>
      </w:r>
      <w:proofErr w:type="gramStart"/>
      <w:r w:rsidRPr="00812D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2DA1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и Учредителем;</w:t>
      </w:r>
    </w:p>
    <w:p w:rsidR="00C50DDD" w:rsidRPr="00812DA1" w:rsidRDefault="00C50DDD" w:rsidP="00812DA1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коллективной и индивидуальной методической работы, инновационной и экспериментальной образовательной деятельности;</w:t>
      </w:r>
    </w:p>
    <w:p w:rsidR="00C50DDD" w:rsidRPr="00812DA1" w:rsidRDefault="00C50DDD" w:rsidP="00812DA1">
      <w:pPr>
        <w:numPr>
          <w:ilvl w:val="0"/>
          <w:numId w:val="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обсуждение и решение вопросов социальной поддержки обучающихся;</w:t>
      </w:r>
    </w:p>
    <w:p w:rsidR="00C50DDD" w:rsidRPr="00812DA1" w:rsidRDefault="00C50DDD" w:rsidP="00812DA1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>организация физкультурно-массовой и оздоровительной работы.</w:t>
      </w:r>
    </w:p>
    <w:p w:rsidR="00F94F9B" w:rsidRPr="00812DA1" w:rsidRDefault="00C50DDD" w:rsidP="00812D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в соответствии с планом работы, но не реже 4 раз в год. </w:t>
      </w:r>
    </w:p>
    <w:p w:rsidR="00BA6BD5" w:rsidRPr="00812DA1" w:rsidRDefault="00BA6BD5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целостности образовательного процесса, координации </w:t>
      </w:r>
    </w:p>
    <w:p w:rsidR="00BA6BD5" w:rsidRPr="00812DA1" w:rsidRDefault="00BA6BD5" w:rsidP="00EF3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работы, повышения профессиональных компетенций педагогических </w:t>
      </w:r>
      <w:r w:rsidR="00F130A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создан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Методический совет.  </w:t>
      </w:r>
    </w:p>
    <w:p w:rsidR="00BA6BD5" w:rsidRPr="00812DA1" w:rsidRDefault="00F130AA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ческого совета осуществляется в соответствии с планом работы. Методическая работа систематически ведется в цикловых 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сиях, 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в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работе руководствуются действующими нормативно-правовыми документами и 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цикловой комиссии. </w:t>
      </w:r>
    </w:p>
    <w:p w:rsidR="00BA6BD5" w:rsidRPr="00812DA1" w:rsidRDefault="00F130AA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Порядок формирования цикловых комиссий и состав определяются приказом директора 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колледжа.  </w:t>
      </w:r>
    </w:p>
    <w:p w:rsidR="00BA6BD5" w:rsidRPr="00812DA1" w:rsidRDefault="00A728A9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колледже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работают </w:t>
      </w:r>
      <w:r w:rsidR="00F130A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предметно-цикловые 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="001B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30AA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(ПЦК)</w:t>
      </w:r>
      <w:r w:rsidR="00BA6BD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1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лингвистических, технологических, товароведно-коммерческих, экономических, ОГСЭ и ЕН дисциплин.</w:t>
      </w:r>
    </w:p>
    <w:p w:rsidR="00F130AA" w:rsidRDefault="00F130AA" w:rsidP="0081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колледж</w:t>
      </w:r>
      <w:r w:rsidR="00495AE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создана воспитательная служба под руководством заместителя директора по учебно-восп</w:t>
      </w:r>
      <w:r w:rsidR="00FD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5AE5" w:rsidRPr="0081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тательной работе. В структуру данной службы входят социальный педагог, педагог-психолог, педагог-организатор, старший воспитатель и в</w:t>
      </w:r>
      <w:r w:rsidR="00EF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оспитатели общежития, педагоги дополнительного образования.</w:t>
      </w:r>
    </w:p>
    <w:p w:rsidR="00BA6BD5" w:rsidRPr="00812DA1" w:rsidRDefault="00BA6BD5" w:rsidP="00812DA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деятельности. </w:t>
      </w:r>
    </w:p>
    <w:p w:rsidR="00BA6BD5" w:rsidRPr="00812DA1" w:rsidRDefault="00BA6BD5" w:rsidP="00812DA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Она обеспечивается сводным планированием работы колледжа, наличием положений о структурных подразделениях, должностных</w:t>
      </w:r>
      <w:r w:rsidR="00495AE5"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инструкций</w:t>
      </w: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сложившейся системой </w:t>
      </w:r>
      <w:r w:rsidR="00495AE5"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мониторинга и контроля</w:t>
      </w: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, коллегиальностью принятия решений</w:t>
      </w:r>
      <w:r w:rsidR="00495AE5"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, открытостью и доступностью информации о деятельности колледжа.</w:t>
      </w:r>
    </w:p>
    <w:p w:rsidR="00074558" w:rsidRPr="00812DA1" w:rsidRDefault="00BA6BD5" w:rsidP="0081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558"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Стр</w:t>
      </w:r>
      <w:r w:rsidR="00495AE5"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>уктура колледжа позволяет</w:t>
      </w:r>
      <w:r w:rsidR="00074558" w:rsidRPr="00812D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достаточной эффективностью обеспечить организацию и ведение образовательного процесса. </w:t>
      </w:r>
    </w:p>
    <w:p w:rsidR="00A728A9" w:rsidRDefault="00BA6BD5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EF34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Вывод.</w:t>
      </w:r>
      <w:r w:rsidR="00EF3479" w:rsidRPr="00EF34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Система управления колледжем соответствует действу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ющему законодательству, Уставу,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предусматривает эффективное взаимодействие структурных подразделений, 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обеспечивает решение поставленн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ых задач,</w:t>
      </w:r>
      <w:r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развитие деятельности к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олледжа и нормальное функционирование образовательного учреждения. В целом, система управления колледжем </w:t>
      </w:r>
      <w:r w:rsidR="00074558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обеспечивает 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формирование условий и </w:t>
      </w:r>
      <w:r w:rsidR="00074558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механизм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ов, необходимых для </w:t>
      </w:r>
      <w:r w:rsidR="00074558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подготовки высококв</w:t>
      </w:r>
      <w:r w:rsidR="00495AE5" w:rsidRPr="00EF34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алифицированных специалис</w:t>
      </w:r>
      <w:r w:rsidR="00F1076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тов.</w:t>
      </w:r>
    </w:p>
    <w:p w:rsidR="00A728A9" w:rsidRDefault="00A728A9" w:rsidP="00EF3479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A728A9" w:rsidRDefault="00A728A9" w:rsidP="00EF3479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A728A9" w:rsidRPr="006C3731" w:rsidRDefault="00A728A9" w:rsidP="00A728A9">
      <w:pPr>
        <w:pStyle w:val="a5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37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и качество подготовки </w:t>
      </w:r>
      <w:proofErr w:type="gramStart"/>
      <w:r w:rsidRPr="006C37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</w:p>
    <w:p w:rsidR="006C3731" w:rsidRPr="00A728A9" w:rsidRDefault="006C3731" w:rsidP="006C3731">
      <w:pPr>
        <w:pStyle w:val="a5"/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подготовки специалистов и характеристика учебно-планирующей документации</w:t>
      </w:r>
    </w:p>
    <w:p w:rsidR="00A728A9" w:rsidRPr="00A728A9" w:rsidRDefault="00A728A9" w:rsidP="00A728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Подготовка специалистов в колледже осуществляется на основании аккредитованных основных профессиональных образовательных программ </w:t>
      </w: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рограмм подготовки специалистов среднего звена.</w:t>
      </w:r>
    </w:p>
    <w:p w:rsidR="00A728A9" w:rsidRPr="00A728A9" w:rsidRDefault="00A728A9" w:rsidP="00A728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 программы среднего профессионального образования, реализуемые колледжем включают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себя учебный план, календарный учебный график, рабочие программы учебных дисциплин и профессиональных модулей, оценочные и методические материалы, иные компоненты, обеспечивающие обучение и воспитание студентов.</w:t>
      </w:r>
    </w:p>
    <w:p w:rsidR="00A728A9" w:rsidRPr="00A728A9" w:rsidRDefault="00A728A9" w:rsidP="00A728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Учебные планы в колледже разрабатываются в соответствии с Федеральным законом Российской Федерации от 29 декабря 2012 г. N 273-ФЗ "Об образовании  в Российской Федерации" и ФГОС, составляются на </w:t>
      </w: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нормативный срок освоения основных профессиональных образовательных программ и определяют качественные и количественные характеристики основной профессиональной образовательной программы по специальности: объемные параметры учебной нагрузки в целом, по годам обучения, по семестрам (полугодиям);</w:t>
      </w:r>
      <w:proofErr w:type="gramEnd"/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показатели подготовки и проведения государственной итоговой аттестации.</w:t>
      </w:r>
    </w:p>
    <w:p w:rsidR="00A728A9" w:rsidRPr="00A728A9" w:rsidRDefault="00A728A9" w:rsidP="00A728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Все учебные планы специальностей отражают: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уровень подготовки среднего профессионального образования (базовый или углубленный);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соответствующую квалификацию.</w:t>
      </w:r>
    </w:p>
    <w:p w:rsidR="00A728A9" w:rsidRPr="00A728A9" w:rsidRDefault="00A728A9" w:rsidP="00A728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учебные дисциплины и профессиональные модулю всех рабочих планов имеют завершающуюся форму контроля освоения соответствующую требованиям ФГОС. </w:t>
      </w:r>
    </w:p>
    <w:p w:rsidR="00A728A9" w:rsidRPr="00A728A9" w:rsidRDefault="00A728A9" w:rsidP="00A728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8A9">
        <w:rPr>
          <w:rFonts w:ascii="Times New Roman" w:hAnsi="Times New Roman" w:cs="Times New Roman"/>
          <w:bCs/>
          <w:sz w:val="28"/>
          <w:szCs w:val="28"/>
          <w:lang w:eastAsia="ru-RU"/>
        </w:rPr>
        <w:t>По окончании колледжа выпускникам присваиваются следующие квалификации:</w:t>
      </w:r>
    </w:p>
    <w:p w:rsidR="00A728A9" w:rsidRPr="00353528" w:rsidRDefault="00A728A9" w:rsidP="00A728A9">
      <w:pPr>
        <w:pStyle w:val="af0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3780"/>
        <w:gridCol w:w="1626"/>
        <w:gridCol w:w="2536"/>
      </w:tblGrid>
      <w:tr w:rsidR="00A728A9" w:rsidTr="00F10764">
        <w:trPr>
          <w:trHeight w:hRule="exact" w:val="1340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line="276" w:lineRule="auto"/>
              <w:ind w:left="22" w:right="24" w:firstLine="4"/>
              <w:jc w:val="center"/>
              <w:rPr>
                <w:b/>
                <w:sz w:val="28"/>
              </w:rPr>
            </w:pPr>
            <w:proofErr w:type="spellStart"/>
            <w:r w:rsidRPr="00F10764">
              <w:rPr>
                <w:b/>
                <w:sz w:val="24"/>
                <w:szCs w:val="24"/>
              </w:rPr>
              <w:t>Код</w:t>
            </w:r>
            <w:proofErr w:type="spellEnd"/>
            <w:r w:rsidRPr="00F10764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F10764">
              <w:rPr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2018" w:type="pct"/>
          </w:tcPr>
          <w:p w:rsidR="00A728A9" w:rsidRDefault="00A728A9" w:rsidP="00B4188D">
            <w:pPr>
              <w:pStyle w:val="TableParagraph"/>
              <w:spacing w:line="320" w:lineRule="exact"/>
              <w:ind w:left="15" w:right="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специальности</w:t>
            </w:r>
            <w:proofErr w:type="spellEnd"/>
          </w:p>
          <w:p w:rsidR="00A728A9" w:rsidRDefault="00A728A9" w:rsidP="00B4188D">
            <w:pPr>
              <w:pStyle w:val="TableParagraph"/>
              <w:spacing w:before="50" w:line="240" w:lineRule="auto"/>
              <w:ind w:left="19" w:righ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профессии</w:t>
            </w:r>
            <w:proofErr w:type="spellEnd"/>
          </w:p>
        </w:tc>
        <w:tc>
          <w:tcPr>
            <w:tcW w:w="868" w:type="pct"/>
          </w:tcPr>
          <w:p w:rsidR="00A728A9" w:rsidRDefault="00A728A9" w:rsidP="00B4188D">
            <w:pPr>
              <w:pStyle w:val="TableParagraph"/>
              <w:spacing w:line="278" w:lineRule="auto"/>
              <w:ind w:left="21" w:firstLine="2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образования</w:t>
            </w:r>
            <w:proofErr w:type="spellEnd"/>
          </w:p>
        </w:tc>
        <w:tc>
          <w:tcPr>
            <w:tcW w:w="1354" w:type="pct"/>
          </w:tcPr>
          <w:p w:rsidR="00A728A9" w:rsidRDefault="00A728A9" w:rsidP="00B4188D">
            <w:pPr>
              <w:pStyle w:val="TableParagraph"/>
              <w:spacing w:line="320" w:lineRule="exact"/>
              <w:ind w:left="162" w:right="1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Квалификация</w:t>
            </w:r>
            <w:proofErr w:type="spellEnd"/>
          </w:p>
        </w:tc>
      </w:tr>
      <w:tr w:rsidR="00A728A9" w:rsidRPr="00840004" w:rsidTr="00A728A9">
        <w:trPr>
          <w:trHeight w:hRule="exact" w:val="444"/>
        </w:trPr>
        <w:tc>
          <w:tcPr>
            <w:tcW w:w="5000" w:type="pct"/>
            <w:gridSpan w:val="4"/>
          </w:tcPr>
          <w:p w:rsidR="00A728A9" w:rsidRPr="00353528" w:rsidRDefault="00A728A9" w:rsidP="00B4188D">
            <w:pPr>
              <w:pStyle w:val="TableParagraph"/>
              <w:spacing w:before="31" w:line="240" w:lineRule="auto"/>
              <w:ind w:left="1298"/>
              <w:rPr>
                <w:b/>
                <w:sz w:val="28"/>
                <w:lang w:val="ru-RU"/>
              </w:rPr>
            </w:pPr>
            <w:r w:rsidRPr="00353528">
              <w:rPr>
                <w:b/>
                <w:sz w:val="28"/>
                <w:lang w:val="ru-RU"/>
              </w:rPr>
              <w:t>Подготовка специалистов среднего звена (специальности)</w:t>
            </w:r>
          </w:p>
        </w:tc>
      </w:tr>
      <w:tr w:rsidR="00A728A9" w:rsidTr="00A728A9">
        <w:trPr>
          <w:trHeight w:hRule="exact" w:val="1162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before="5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19.02.10</w:t>
            </w:r>
          </w:p>
          <w:p w:rsidR="00A728A9" w:rsidRDefault="00A728A9" w:rsidP="00F10764">
            <w:pPr>
              <w:pStyle w:val="TableParagraph"/>
              <w:spacing w:before="47" w:line="240" w:lineRule="auto"/>
              <w:ind w:left="413"/>
              <w:jc w:val="center"/>
              <w:rPr>
                <w:sz w:val="28"/>
              </w:rPr>
            </w:pPr>
          </w:p>
        </w:tc>
        <w:tc>
          <w:tcPr>
            <w:tcW w:w="2018" w:type="pct"/>
          </w:tcPr>
          <w:p w:rsidR="00A728A9" w:rsidRDefault="00A728A9" w:rsidP="00A728A9">
            <w:pPr>
              <w:pStyle w:val="TableParagraph"/>
              <w:spacing w:before="50" w:line="276" w:lineRule="auto"/>
              <w:ind w:right="5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продукции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общественного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</w:p>
        </w:tc>
        <w:tc>
          <w:tcPr>
            <w:tcW w:w="868" w:type="pct"/>
          </w:tcPr>
          <w:p w:rsidR="00A728A9" w:rsidRDefault="00A728A9" w:rsidP="00B4188D">
            <w:pPr>
              <w:pStyle w:val="TableParagraph"/>
              <w:spacing w:before="235"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</w:tcPr>
          <w:p w:rsidR="00A728A9" w:rsidRDefault="00A728A9" w:rsidP="00B4188D">
            <w:pPr>
              <w:pStyle w:val="TableParagraph"/>
              <w:spacing w:before="235" w:line="240" w:lineRule="auto"/>
              <w:ind w:left="165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техник-технолог</w:t>
            </w:r>
            <w:proofErr w:type="spellEnd"/>
          </w:p>
        </w:tc>
      </w:tr>
      <w:tr w:rsidR="00A728A9" w:rsidTr="00A728A9">
        <w:trPr>
          <w:trHeight w:hRule="exact" w:val="1278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43.02.01</w:t>
            </w:r>
          </w:p>
          <w:p w:rsidR="00A728A9" w:rsidRDefault="00A728A9" w:rsidP="00F10764">
            <w:pPr>
              <w:pStyle w:val="TableParagraph"/>
              <w:spacing w:before="48" w:line="240" w:lineRule="auto"/>
              <w:ind w:left="379"/>
              <w:jc w:val="center"/>
              <w:rPr>
                <w:sz w:val="28"/>
              </w:rPr>
            </w:pPr>
          </w:p>
        </w:tc>
        <w:tc>
          <w:tcPr>
            <w:tcW w:w="2018" w:type="pct"/>
          </w:tcPr>
          <w:p w:rsidR="00A728A9" w:rsidRPr="00353528" w:rsidRDefault="00A728A9" w:rsidP="00A728A9">
            <w:pPr>
              <w:pStyle w:val="TableParagraph"/>
              <w:spacing w:before="48" w:line="276" w:lineRule="auto"/>
              <w:ind w:right="22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Pr="00353528">
              <w:rPr>
                <w:sz w:val="28"/>
                <w:lang w:val="ru-RU"/>
              </w:rPr>
              <w:t>обслуживания в общественном питании</w:t>
            </w:r>
          </w:p>
        </w:tc>
        <w:tc>
          <w:tcPr>
            <w:tcW w:w="868" w:type="pct"/>
          </w:tcPr>
          <w:p w:rsidR="00A728A9" w:rsidRDefault="00A728A9" w:rsidP="00B4188D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</w:tcPr>
          <w:p w:rsidR="00A728A9" w:rsidRDefault="00A728A9" w:rsidP="00B4188D">
            <w:pPr>
              <w:pStyle w:val="TableParagraph"/>
              <w:spacing w:before="233" w:line="240" w:lineRule="auto"/>
              <w:ind w:left="164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менеджер</w:t>
            </w:r>
            <w:proofErr w:type="spellEnd"/>
          </w:p>
        </w:tc>
      </w:tr>
      <w:tr w:rsidR="00A728A9" w:rsidTr="00A728A9">
        <w:trPr>
          <w:trHeight w:hRule="exact" w:val="1282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38.02.05</w:t>
            </w:r>
          </w:p>
          <w:p w:rsidR="00A728A9" w:rsidRDefault="00A728A9" w:rsidP="00F10764">
            <w:pPr>
              <w:pStyle w:val="TableParagraph"/>
              <w:spacing w:line="240" w:lineRule="auto"/>
              <w:ind w:left="379"/>
              <w:jc w:val="center"/>
              <w:rPr>
                <w:sz w:val="28"/>
              </w:rPr>
            </w:pPr>
          </w:p>
        </w:tc>
        <w:tc>
          <w:tcPr>
            <w:tcW w:w="2018" w:type="pct"/>
            <w:vAlign w:val="center"/>
          </w:tcPr>
          <w:p w:rsidR="00A728A9" w:rsidRPr="00DB7A99" w:rsidRDefault="00A728A9" w:rsidP="00A728A9">
            <w:pPr>
              <w:pStyle w:val="TableParagraph"/>
              <w:spacing w:before="48" w:line="276" w:lineRule="auto"/>
              <w:ind w:right="223"/>
              <w:jc w:val="center"/>
              <w:rPr>
                <w:sz w:val="26"/>
                <w:szCs w:val="26"/>
                <w:lang w:val="ru-RU"/>
              </w:rPr>
            </w:pPr>
            <w:r w:rsidRPr="00A728A9">
              <w:rPr>
                <w:sz w:val="28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868" w:type="pct"/>
            <w:vAlign w:val="center"/>
          </w:tcPr>
          <w:p w:rsidR="00A728A9" w:rsidRDefault="00A728A9" w:rsidP="00B4188D">
            <w:pPr>
              <w:pStyle w:val="TableParagraph"/>
              <w:spacing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  <w:vAlign w:val="center"/>
          </w:tcPr>
          <w:p w:rsidR="00A728A9" w:rsidRPr="00DB7A99" w:rsidRDefault="00A728A9" w:rsidP="00B4188D">
            <w:pPr>
              <w:pStyle w:val="TableParagraph"/>
              <w:spacing w:line="240" w:lineRule="auto"/>
              <w:ind w:left="164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товаровед-эксперт</w:t>
            </w:r>
          </w:p>
        </w:tc>
      </w:tr>
      <w:tr w:rsidR="00A728A9" w:rsidTr="00A728A9">
        <w:trPr>
          <w:trHeight w:hRule="exact" w:val="859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before="48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38.02.14</w:t>
            </w:r>
          </w:p>
          <w:p w:rsidR="00A728A9" w:rsidRDefault="00A728A9" w:rsidP="00F10764">
            <w:pPr>
              <w:pStyle w:val="TableParagraph"/>
              <w:spacing w:before="47" w:line="240" w:lineRule="auto"/>
              <w:ind w:left="413"/>
              <w:jc w:val="center"/>
              <w:rPr>
                <w:sz w:val="28"/>
              </w:rPr>
            </w:pPr>
          </w:p>
        </w:tc>
        <w:tc>
          <w:tcPr>
            <w:tcW w:w="2018" w:type="pct"/>
          </w:tcPr>
          <w:p w:rsidR="00A728A9" w:rsidRDefault="00A728A9" w:rsidP="00B4188D">
            <w:pPr>
              <w:pStyle w:val="TableParagraph"/>
              <w:spacing w:before="233" w:line="240" w:lineRule="auto"/>
              <w:ind w:left="17" w:right="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Коммерция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отраслям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68" w:type="pct"/>
          </w:tcPr>
          <w:p w:rsidR="00A728A9" w:rsidRDefault="00A728A9" w:rsidP="00B4188D">
            <w:pPr>
              <w:pStyle w:val="TableParagraph"/>
              <w:spacing w:before="233" w:line="240" w:lineRule="auto"/>
              <w:ind w:left="8" w:righ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базовый</w:t>
            </w:r>
            <w:proofErr w:type="spellEnd"/>
          </w:p>
        </w:tc>
        <w:tc>
          <w:tcPr>
            <w:tcW w:w="1354" w:type="pct"/>
          </w:tcPr>
          <w:p w:rsidR="00A728A9" w:rsidRDefault="00A728A9" w:rsidP="00B4188D">
            <w:pPr>
              <w:pStyle w:val="TableParagraph"/>
              <w:spacing w:before="48" w:line="276" w:lineRule="auto"/>
              <w:ind w:left="672" w:right="477" w:hanging="173"/>
              <w:rPr>
                <w:sz w:val="28"/>
              </w:rPr>
            </w:pPr>
            <w:proofErr w:type="spellStart"/>
            <w:r>
              <w:rPr>
                <w:sz w:val="28"/>
              </w:rPr>
              <w:t>менеджер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продажам</w:t>
            </w:r>
            <w:proofErr w:type="spellEnd"/>
          </w:p>
        </w:tc>
      </w:tr>
      <w:tr w:rsidR="00A728A9" w:rsidTr="00A728A9">
        <w:trPr>
          <w:trHeight w:hRule="exact" w:val="749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43.02.10</w:t>
            </w:r>
          </w:p>
          <w:p w:rsidR="00A728A9" w:rsidRDefault="00A728A9" w:rsidP="00F10764">
            <w:pPr>
              <w:pStyle w:val="TableParagraph"/>
              <w:spacing w:before="47" w:line="240" w:lineRule="auto"/>
              <w:ind w:left="379"/>
              <w:jc w:val="center"/>
              <w:rPr>
                <w:sz w:val="28"/>
              </w:rPr>
            </w:pPr>
          </w:p>
        </w:tc>
        <w:tc>
          <w:tcPr>
            <w:tcW w:w="2018" w:type="pct"/>
          </w:tcPr>
          <w:p w:rsidR="00A728A9" w:rsidRDefault="00A728A9" w:rsidP="00B4188D">
            <w:pPr>
              <w:pStyle w:val="TableParagraph"/>
              <w:spacing w:before="177" w:line="240" w:lineRule="auto"/>
              <w:ind w:left="17" w:right="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Туризм</w:t>
            </w:r>
            <w:proofErr w:type="spellEnd"/>
          </w:p>
        </w:tc>
        <w:tc>
          <w:tcPr>
            <w:tcW w:w="868" w:type="pct"/>
          </w:tcPr>
          <w:p w:rsidR="00A728A9" w:rsidRPr="00AA784D" w:rsidRDefault="00A728A9" w:rsidP="00B4188D">
            <w:pPr>
              <w:pStyle w:val="TableParagraph"/>
              <w:spacing w:before="177" w:line="240" w:lineRule="auto"/>
              <w:ind w:left="8" w:righ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</w:tcPr>
          <w:p w:rsidR="00A728A9" w:rsidRDefault="00A728A9" w:rsidP="00B4188D">
            <w:pPr>
              <w:pStyle w:val="TableParagraph"/>
              <w:spacing w:line="276" w:lineRule="auto"/>
              <w:ind w:left="777" w:right="387" w:hanging="370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туризму</w:t>
            </w:r>
            <w:proofErr w:type="spellEnd"/>
          </w:p>
        </w:tc>
      </w:tr>
      <w:tr w:rsidR="00A728A9" w:rsidTr="00A728A9">
        <w:trPr>
          <w:trHeight w:hRule="exact" w:val="1121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before="18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38.02.01</w:t>
            </w:r>
          </w:p>
          <w:p w:rsidR="00A728A9" w:rsidRDefault="00A728A9" w:rsidP="00F10764">
            <w:pPr>
              <w:pStyle w:val="TableParagraph"/>
              <w:spacing w:before="47" w:line="240" w:lineRule="auto"/>
              <w:ind w:left="379"/>
              <w:jc w:val="center"/>
              <w:rPr>
                <w:sz w:val="28"/>
              </w:rPr>
            </w:pPr>
          </w:p>
        </w:tc>
        <w:tc>
          <w:tcPr>
            <w:tcW w:w="2018" w:type="pct"/>
          </w:tcPr>
          <w:p w:rsidR="00A728A9" w:rsidRPr="00353528" w:rsidRDefault="00A728A9" w:rsidP="00B4188D">
            <w:pPr>
              <w:pStyle w:val="TableParagraph"/>
              <w:spacing w:before="180" w:line="276" w:lineRule="auto"/>
              <w:ind w:left="1183" w:hanging="1165"/>
              <w:rPr>
                <w:sz w:val="28"/>
                <w:lang w:val="ru-RU"/>
              </w:rPr>
            </w:pPr>
            <w:r w:rsidRPr="00353528">
              <w:rPr>
                <w:sz w:val="28"/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868" w:type="pct"/>
          </w:tcPr>
          <w:p w:rsidR="00A728A9" w:rsidRPr="00EE6250" w:rsidRDefault="00A728A9" w:rsidP="00B4188D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 w:rsidRPr="00EE6250">
              <w:rPr>
                <w:sz w:val="28"/>
                <w:lang w:val="ru-RU"/>
              </w:rPr>
              <w:t>базовый</w:t>
            </w:r>
          </w:p>
          <w:p w:rsidR="00A728A9" w:rsidRDefault="00A728A9" w:rsidP="00B4188D">
            <w:pPr>
              <w:pStyle w:val="TableParagraph"/>
              <w:spacing w:line="240" w:lineRule="auto"/>
              <w:ind w:left="8" w:right="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углубленный</w:t>
            </w:r>
            <w:proofErr w:type="spellEnd"/>
          </w:p>
        </w:tc>
        <w:tc>
          <w:tcPr>
            <w:tcW w:w="1354" w:type="pct"/>
          </w:tcPr>
          <w:p w:rsidR="00A728A9" w:rsidRDefault="00A728A9" w:rsidP="00B4188D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бухгалтер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специалист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налогообложению</w:t>
            </w:r>
            <w:proofErr w:type="spellEnd"/>
          </w:p>
        </w:tc>
      </w:tr>
      <w:tr w:rsidR="00A728A9" w:rsidTr="00A728A9">
        <w:trPr>
          <w:trHeight w:hRule="exact" w:val="1121"/>
        </w:trPr>
        <w:tc>
          <w:tcPr>
            <w:tcW w:w="760" w:type="pct"/>
          </w:tcPr>
          <w:p w:rsidR="00A728A9" w:rsidRPr="009A4C03" w:rsidRDefault="00A728A9" w:rsidP="00F10764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38.02.03</w:t>
            </w:r>
          </w:p>
        </w:tc>
        <w:tc>
          <w:tcPr>
            <w:tcW w:w="2018" w:type="pct"/>
            <w:vAlign w:val="center"/>
          </w:tcPr>
          <w:p w:rsidR="00A728A9" w:rsidRPr="00353528" w:rsidRDefault="00A728A9" w:rsidP="00B4188D">
            <w:pPr>
              <w:pStyle w:val="TableParagraph"/>
              <w:spacing w:before="180" w:line="276" w:lineRule="auto"/>
              <w:ind w:left="74" w:firstLine="2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Операционная деятельность в логистике</w:t>
            </w:r>
          </w:p>
        </w:tc>
        <w:tc>
          <w:tcPr>
            <w:tcW w:w="868" w:type="pct"/>
            <w:vAlign w:val="center"/>
          </w:tcPr>
          <w:p w:rsidR="00A728A9" w:rsidRPr="00EE6250" w:rsidRDefault="00A728A9" w:rsidP="00B4188D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A728A9" w:rsidRPr="009A4C03" w:rsidRDefault="00A728A9" w:rsidP="00B4188D">
            <w:pPr>
              <w:pStyle w:val="TableParagraph"/>
              <w:spacing w:line="276" w:lineRule="auto"/>
              <w:ind w:left="168" w:right="16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Операционный логист</w:t>
            </w:r>
          </w:p>
        </w:tc>
      </w:tr>
      <w:tr w:rsidR="00A728A9" w:rsidRPr="00840004" w:rsidTr="00A728A9">
        <w:trPr>
          <w:trHeight w:hRule="exact" w:val="1259"/>
        </w:trPr>
        <w:tc>
          <w:tcPr>
            <w:tcW w:w="760" w:type="pct"/>
          </w:tcPr>
          <w:p w:rsidR="00A728A9" w:rsidRDefault="00A728A9" w:rsidP="00F10764">
            <w:pPr>
              <w:pStyle w:val="TableParagraph"/>
              <w:spacing w:before="180"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46.02.01</w:t>
            </w:r>
          </w:p>
        </w:tc>
        <w:tc>
          <w:tcPr>
            <w:tcW w:w="2018" w:type="pct"/>
            <w:vAlign w:val="center"/>
          </w:tcPr>
          <w:p w:rsidR="00A728A9" w:rsidRDefault="00A728A9" w:rsidP="00B4188D">
            <w:pPr>
              <w:pStyle w:val="TableParagraph"/>
              <w:spacing w:before="180" w:line="276" w:lineRule="auto"/>
              <w:ind w:left="7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Документационное обеспечение управления и архивоведение</w:t>
            </w:r>
          </w:p>
        </w:tc>
        <w:tc>
          <w:tcPr>
            <w:tcW w:w="868" w:type="pct"/>
            <w:vAlign w:val="center"/>
          </w:tcPr>
          <w:p w:rsidR="00A728A9" w:rsidRDefault="00A728A9" w:rsidP="00B4188D">
            <w:pPr>
              <w:pStyle w:val="TableParagraph"/>
              <w:spacing w:before="8" w:line="240" w:lineRule="auto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базовый</w:t>
            </w:r>
          </w:p>
        </w:tc>
        <w:tc>
          <w:tcPr>
            <w:tcW w:w="1354" w:type="pct"/>
            <w:vAlign w:val="center"/>
          </w:tcPr>
          <w:p w:rsidR="00A728A9" w:rsidRPr="009A4C03" w:rsidRDefault="00A728A9" w:rsidP="00B4188D">
            <w:pPr>
              <w:pStyle w:val="TableParagraph"/>
              <w:spacing w:line="276" w:lineRule="auto"/>
              <w:ind w:left="168" w:right="162"/>
              <w:jc w:val="center"/>
              <w:rPr>
                <w:lang w:val="ru-RU"/>
              </w:rPr>
            </w:pPr>
            <w:r w:rsidRPr="009A4C03">
              <w:rPr>
                <w:lang w:val="ru-RU"/>
              </w:rPr>
              <w:t>Специалист по документационному обеспечению управления, архивист</w:t>
            </w:r>
          </w:p>
        </w:tc>
      </w:tr>
    </w:tbl>
    <w:p w:rsidR="00A728A9" w:rsidRPr="009A4C03" w:rsidRDefault="00A728A9" w:rsidP="00A728A9">
      <w:pPr>
        <w:pStyle w:val="af0"/>
        <w:spacing w:before="8"/>
        <w:rPr>
          <w:sz w:val="25"/>
        </w:rPr>
      </w:pP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планы по специальности предусматривают изучение следующих учебных циклов: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общеобразовательного (базовые и профильные учебные дисциплины), если обучение осуществляется на базе основного общего образования;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8A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A728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28A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728A9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модулей).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Объем каникулярных недель, недель на государственную итоговую аттестацию и подготовку к ней соответствует требованиям ФГОС по всем реализуемым основным образовательным программам.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кабинетов, лабораторий и учебных мастерских в рабочих учебных планах в основном соответствует примерным перечням, содержащимся в ФГОС по специальностям.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ФГОС, рекомендаций работодателей, преподавателями разработаны рабочие программы учебных дисциплин и профессиональных модулей. 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Общеобразовательный цикл основной профессиональной образовательной программы СПО на базе основного общего образования с получением среднего общего образования по программам подготовки специалистов среднего звена сформирован с учетом ФГОС СПО, Федерального государственного образовательного стандарта среднего (полного) общего образования, приказов Министерства образования и науки Российской Федерации № 413 от 17.05.2012 г., № 1645 от 29.12.2014 г., № 464 от 14.06.2013 и № 1580 от 15.12.2014, «Рекомендаций по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организации получения среднего общего образования в пределах освоения ОП СПО» (письмо Министерства образования и науки Российской Федерации 06-259 от 17.03.2015 года), с учетом социально-экономического профиля профессионального образования. 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Срок реализации среднего общего образования в пределах основной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профессиональной образовательной программы составляет 39 недель.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Продолжение освоения ФГОС среднего общего образования происходит на последующих курсах обучения за счет изучения разделов и тем учебных дисциплин таких циклов основных профессиональных образовательных программ (ППССЗ) по специальности как «Общие гуманитарные и социально-экономические дисциплины» («История», «Иностранный язык», «Русский язык и культура речи»), «Математические и общие естественнонаучные дисциплины» («Информационно-коммуникационные технологии в ПД», «Математика»), а также отдельных дисциплин профессионального цикла. </w:t>
      </w:r>
      <w:proofErr w:type="gramEnd"/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Учебно-программная документация по общеобразовательным дисциплинам разрабатывается в соответствии с Федеральным государственным стандартом среднего общего образования, с учетом профиля получаемого профессионального образования.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Рабочими программами предусмотрено проведение внеаудиторной самостоятельной работы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обучающимися.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Внеаудиторная самостоятельная работа позволяет формировать познавательную активность обучающихся, в том числе: стремление и умение самостоятельно мыслить, способность ориентироваться в новой ситуации, навык поиска подхода к решению задачи, умение анализировать и обобщать информацию, формировать у студентов предусмотренные ФГОС общие и профессиональные компетенции.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Количество часов, отведенных на внеаудиторную самостоятельную работу по учебной дисциплине, МДК регламентируется учебными планами.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колледже приняты традиционные для профессиональных образовательных организаций формы контроля качества обучения: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текущий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, промежуточный и итоговый.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Текущий контроль - проверка знаний, умений и навыков по отдельным разделам учебной программы - проводится в виде письменных контрольных и самостоятельных работ, устных и письменных зачетов, защиты рефератов, проектов отчетов по лабораторным и практическим работам, контрольных срезов знаний.</w:t>
      </w:r>
    </w:p>
    <w:p w:rsidR="00A728A9" w:rsidRPr="00A728A9" w:rsidRDefault="00A728A9" w:rsidP="00A728A9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>Промежуточная аттестация обучающихся включает защиту курсовых работ, зачеты, дифференцированные зачеты, экзамены (в том числе  - комплексные). По дисциплинам, выносимым на промежуточную аттестацию, преподавателями разрабатываются экзаменационные материалы, которые рассматриваются на заседании цикловых комиссий и утверждаются заместителем директора по УР. Результаты промежуточной аттестации 2 раза в год рассматриваются педагогическим советом.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проведения квалификационных экзаменов согласно требованиям ФГОС преподавателями междисциплинарных курсов разрабатываются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комплекты контрольно-оценочных средств, согласованные с работодателями.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  <w:proofErr w:type="gramEnd"/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 Преддипломная практика проводится по завершении курса теоретического обучения, имеет целью подтверждение и развитие полученных профессиональных компетенций и сбора материалов для выполнения дипломной работы.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Практика является обязательным компонентом учебного процесса. Объемы учебной, производственной и преддипломной практик соответствуют нормативам, установленным ФГОС.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Профессиональные модули «Выполнение работ по профессии рабочего (одной или нескольким)» реализуются путем освоения профессий рабочих, должностей служащих: «Повар», «Официант», «Продавец», «Секретарь», «Калькулятор», «Бухгалтер».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 проводится в сроки, установленные учебным планом по специальности. Для проведения государственной итоговой аттестации составляются графики написания выпускной квалификационной работы, предзащиты, и расписание проведения ГИА – защиты дипломных работ по группам и специальностям.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Заседания государственных экзаменационных комиссий оформляются протоколами. В колледже ведется анализ реализации предложений и рекомендаций, высказанных председателями ГЭК в ходе ГИА.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Темы выпускных квалификационных работ актуальны и разнообразны, носят практический характер и соответствуют тематике профессиональных модулей ФГОС СПО.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Экспертная оценка содержания выпускных квалификационных работ проводится внешними рецензентами, являющимися ведущими специалистами производственных предприятий, организаций, высших учебных заведений.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Основные профессиональные образовательные программы ежегодно утверждаются директором колледжа и согласовываются с представителями  работодателей. В 2015 году переработаны девять учебных планов по шести специальностям для групп, обучающихся на базе основного общего образования, разработаны четыре учебных плана для групп, обучающихся на базе среднего общего образования. В учебных планах содержащих общеобразовательную подготовку введена дисциплина «Эффективное поведение на рынке труда». В блоках ОГСЭ или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общепрофессиональном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качестве вариативной во всех учебных планах введена дисциплина «Русский язык и культура речи», для большинства специальностей введена дисциплина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«Основы предпринимательства 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бизнеспланирование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во всех учебных планах в качестве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общепрофессиональной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введена дисциплина «Основы исследовательской и проектной деятельности».</w:t>
      </w:r>
    </w:p>
    <w:p w:rsidR="00A728A9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профессиональные образовательные программы реализуемых в колледже специальностей разработаны в соответствии с законом «Об образовании» № 273-ФЗ от 29.12.2012 г., требованиями ФГОС СПО, согласованы с работодателями и соответствуют запросам регионал</w:t>
      </w:r>
      <w:r w:rsidR="00F10764">
        <w:rPr>
          <w:rFonts w:ascii="Times New Roman" w:hAnsi="Times New Roman" w:cs="Times New Roman"/>
          <w:bCs/>
          <w:sz w:val="28"/>
          <w:szCs w:val="28"/>
          <w:lang w:eastAsia="ru-RU"/>
        </w:rPr>
        <w:t>ьного рынка труда.</w:t>
      </w:r>
    </w:p>
    <w:p w:rsidR="00B4188D" w:rsidRDefault="00B4188D" w:rsidP="00B4188D">
      <w:pPr>
        <w:jc w:val="both"/>
        <w:rPr>
          <w:b/>
        </w:rPr>
      </w:pPr>
    </w:p>
    <w:p w:rsidR="00B4188D" w:rsidRPr="006C3731" w:rsidRDefault="00B4188D" w:rsidP="006C3731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31">
        <w:rPr>
          <w:rFonts w:ascii="Times New Roman" w:hAnsi="Times New Roman" w:cs="Times New Roman"/>
          <w:b/>
          <w:sz w:val="28"/>
          <w:szCs w:val="28"/>
        </w:rPr>
        <w:t>Результаты приёмной кампании</w:t>
      </w:r>
    </w:p>
    <w:p w:rsidR="00B4188D" w:rsidRPr="00B4188D" w:rsidRDefault="00B4188D" w:rsidP="00B41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8D">
        <w:rPr>
          <w:rFonts w:ascii="Times New Roman" w:hAnsi="Times New Roman" w:cs="Times New Roman"/>
          <w:sz w:val="28"/>
          <w:szCs w:val="28"/>
        </w:rPr>
        <w:t xml:space="preserve">Приёмная кампания 2015-2016 учебного года прошла успешно. Благодаря правильно организованной </w:t>
      </w:r>
      <w:proofErr w:type="spellStart"/>
      <w:r w:rsidRPr="00B418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4188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188D">
        <w:rPr>
          <w:rFonts w:ascii="Times New Roman" w:hAnsi="Times New Roman" w:cs="Times New Roman"/>
          <w:sz w:val="28"/>
          <w:szCs w:val="28"/>
        </w:rPr>
        <w:t xml:space="preserve"> со школьниками и результативной рекламе  план набора был выполнен полностью, а именно:</w:t>
      </w:r>
    </w:p>
    <w:p w:rsidR="00B4188D" w:rsidRPr="00B4188D" w:rsidRDefault="00B4188D" w:rsidP="00B41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8D">
        <w:rPr>
          <w:rFonts w:ascii="Times New Roman" w:hAnsi="Times New Roman" w:cs="Times New Roman"/>
          <w:b/>
          <w:bCs/>
          <w:sz w:val="28"/>
          <w:szCs w:val="28"/>
        </w:rPr>
        <w:t>Контингент на базе 9 классов</w:t>
      </w:r>
    </w:p>
    <w:tbl>
      <w:tblPr>
        <w:tblStyle w:val="1"/>
        <w:tblW w:w="5000" w:type="pct"/>
        <w:tblLook w:val="0420"/>
      </w:tblPr>
      <w:tblGrid>
        <w:gridCol w:w="4358"/>
        <w:gridCol w:w="1744"/>
        <w:gridCol w:w="2016"/>
        <w:gridCol w:w="1453"/>
      </w:tblGrid>
      <w:tr w:rsidR="00B4188D" w:rsidRPr="00B4188D" w:rsidTr="00B4188D">
        <w:trPr>
          <w:trHeight w:val="1021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053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B4188D" w:rsidRPr="00B4188D" w:rsidTr="00B4188D">
        <w:trPr>
          <w:trHeight w:val="631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3,05 -  4,94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1053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188D" w:rsidRPr="00B4188D" w:rsidTr="00B4188D">
        <w:trPr>
          <w:trHeight w:val="878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38.02.01 «Экономика и бухгалтерский учет» </w:t>
            </w:r>
          </w:p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3,2 -  4,44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20</w:t>
            </w:r>
          </w:p>
        </w:tc>
        <w:tc>
          <w:tcPr>
            <w:tcW w:w="1053" w:type="pct"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188D" w:rsidRPr="00B4188D" w:rsidTr="00B4188D">
        <w:trPr>
          <w:trHeight w:val="878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38.02.03 «Операционная деятельность в логистике»</w:t>
            </w:r>
          </w:p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3,0 -  4,16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188D" w:rsidRPr="00B4188D" w:rsidTr="00B4188D">
        <w:trPr>
          <w:trHeight w:val="726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19.02.10 «Технология продукции общественного питания»</w:t>
            </w:r>
          </w:p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3,41 -  4,47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25+</w:t>
            </w:r>
          </w:p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 </w:t>
            </w: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внеб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1053" w:type="pct"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188D" w:rsidRPr="00B4188D" w:rsidTr="00B4188D">
        <w:trPr>
          <w:trHeight w:val="809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38.02.05 «Товароведение и экспертиза </w:t>
            </w: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кач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 потреб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оваров»</w:t>
            </w:r>
          </w:p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3,14 -  4,3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B4188D" w:rsidRPr="00B4188D" w:rsidTr="00B4188D">
        <w:trPr>
          <w:trHeight w:val="826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43.02.01 «Организация обслуживания в общественном питании» 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3,14 -  4,23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B4188D" w:rsidRPr="00B4188D" w:rsidTr="00B4188D">
        <w:trPr>
          <w:trHeight w:val="654"/>
        </w:trPr>
        <w:tc>
          <w:tcPr>
            <w:tcW w:w="2277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3,00 -  4,66</w:t>
            </w:r>
          </w:p>
        </w:tc>
        <w:tc>
          <w:tcPr>
            <w:tcW w:w="911" w:type="pct"/>
            <w:hideMark/>
          </w:tcPr>
          <w:p w:rsidR="00B4188D" w:rsidRPr="00B4188D" w:rsidRDefault="00B4188D" w:rsidP="00B41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053" w:type="pct"/>
            <w:hideMark/>
          </w:tcPr>
          <w:p w:rsidR="00B4188D" w:rsidRPr="00B4188D" w:rsidRDefault="00B4188D" w:rsidP="00B41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pct"/>
            <w:hideMark/>
          </w:tcPr>
          <w:p w:rsidR="00B4188D" w:rsidRPr="00B4188D" w:rsidRDefault="00B4188D" w:rsidP="00B4188D">
            <w:pPr>
              <w:spacing w:after="0" w:line="240" w:lineRule="auto"/>
              <w:ind w:right="-4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4188D" w:rsidRPr="00B4188D" w:rsidRDefault="00B4188D" w:rsidP="00B4188D">
      <w:pPr>
        <w:ind w:right="7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6F4E" w:rsidRDefault="00396F4E" w:rsidP="00B4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8D" w:rsidRPr="00B4188D" w:rsidRDefault="00B4188D" w:rsidP="00B4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lastRenderedPageBreak/>
        <w:t>Контингент на базе 11 классов</w:t>
      </w:r>
    </w:p>
    <w:tbl>
      <w:tblPr>
        <w:tblStyle w:val="1"/>
        <w:tblW w:w="5000" w:type="pct"/>
        <w:tblLook w:val="0420"/>
      </w:tblPr>
      <w:tblGrid>
        <w:gridCol w:w="3315"/>
        <w:gridCol w:w="1610"/>
        <w:gridCol w:w="2695"/>
        <w:gridCol w:w="1951"/>
      </w:tblGrid>
      <w:tr w:rsidR="00B4188D" w:rsidRPr="00B4188D" w:rsidTr="00B4188D">
        <w:trPr>
          <w:trHeight w:val="768"/>
        </w:trPr>
        <w:tc>
          <w:tcPr>
            <w:tcW w:w="1732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Специальность</w:t>
            </w:r>
          </w:p>
        </w:tc>
        <w:tc>
          <w:tcPr>
            <w:tcW w:w="841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Контингент</w:t>
            </w:r>
          </w:p>
        </w:tc>
        <w:tc>
          <w:tcPr>
            <w:tcW w:w="1408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Кол-во детей сирот, детей оставшихся без попечения родителей</w:t>
            </w:r>
          </w:p>
        </w:tc>
        <w:tc>
          <w:tcPr>
            <w:tcW w:w="1019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Инвалиды</w:t>
            </w:r>
          </w:p>
        </w:tc>
      </w:tr>
      <w:tr w:rsidR="00B4188D" w:rsidRPr="00B4188D" w:rsidTr="00B4188D">
        <w:trPr>
          <w:trHeight w:val="599"/>
        </w:trPr>
        <w:tc>
          <w:tcPr>
            <w:tcW w:w="1732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38.02.04 «Коммерция» </w:t>
            </w:r>
          </w:p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3,09 -  4,38</w:t>
            </w:r>
          </w:p>
        </w:tc>
        <w:tc>
          <w:tcPr>
            <w:tcW w:w="841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25+1 (</w:t>
            </w:r>
            <w:proofErr w:type="spell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внеб</w:t>
            </w:r>
            <w:proofErr w:type="spell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1408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019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B4188D" w:rsidRPr="00B4188D" w:rsidTr="00B4188D">
        <w:trPr>
          <w:trHeight w:val="878"/>
        </w:trPr>
        <w:tc>
          <w:tcPr>
            <w:tcW w:w="1732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38.02.01 «Экономика и бухгалтерский учет»</w:t>
            </w:r>
          </w:p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3,56 -  4,31</w:t>
            </w:r>
          </w:p>
        </w:tc>
        <w:tc>
          <w:tcPr>
            <w:tcW w:w="841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188D" w:rsidRPr="00B4188D" w:rsidTr="00B4188D">
        <w:trPr>
          <w:trHeight w:val="992"/>
        </w:trPr>
        <w:tc>
          <w:tcPr>
            <w:tcW w:w="1732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38.02.05 «Товароведение и экспертиза качества потребительских товаров»</w:t>
            </w:r>
          </w:p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3,10 - 4,42</w:t>
            </w:r>
          </w:p>
        </w:tc>
        <w:tc>
          <w:tcPr>
            <w:tcW w:w="841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019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B4188D" w:rsidRPr="00B4188D" w:rsidTr="00B4188D">
        <w:trPr>
          <w:trHeight w:val="654"/>
        </w:trPr>
        <w:tc>
          <w:tcPr>
            <w:tcW w:w="1732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43.02.10 «Туризм»</w:t>
            </w:r>
          </w:p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3,27 -  4,66</w:t>
            </w:r>
          </w:p>
        </w:tc>
        <w:tc>
          <w:tcPr>
            <w:tcW w:w="841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25</w:t>
            </w:r>
          </w:p>
        </w:tc>
        <w:tc>
          <w:tcPr>
            <w:tcW w:w="1408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019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4188D" w:rsidRPr="00B4188D" w:rsidTr="00B4188D">
        <w:trPr>
          <w:trHeight w:val="654"/>
        </w:trPr>
        <w:tc>
          <w:tcPr>
            <w:tcW w:w="1732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46.02.01 «Документационное обеспечение управления и архивоведение»»</w:t>
            </w:r>
          </w:p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ср</w:t>
            </w:r>
            <w:proofErr w:type="gramStart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.б</w:t>
            </w:r>
            <w:proofErr w:type="gramEnd"/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алл: 3,00 -  4,40</w:t>
            </w:r>
          </w:p>
        </w:tc>
        <w:tc>
          <w:tcPr>
            <w:tcW w:w="841" w:type="pct"/>
            <w:hideMark/>
          </w:tcPr>
          <w:p w:rsidR="00B4188D" w:rsidRPr="00B4188D" w:rsidRDefault="00B4188D" w:rsidP="00B05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1408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019" w:type="pct"/>
            <w:hideMark/>
          </w:tcPr>
          <w:p w:rsidR="00B4188D" w:rsidRPr="00B4188D" w:rsidRDefault="00B4188D" w:rsidP="00B05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4188D" w:rsidRPr="00B4188D" w:rsidRDefault="00B4188D" w:rsidP="00B4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8D" w:rsidRPr="00B4188D" w:rsidRDefault="00B4188D" w:rsidP="00B4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D">
        <w:rPr>
          <w:rFonts w:ascii="Times New Roman" w:hAnsi="Times New Roman" w:cs="Times New Roman"/>
          <w:b/>
          <w:sz w:val="28"/>
          <w:szCs w:val="28"/>
        </w:rPr>
        <w:t>Источники информирования абитуриентов</w:t>
      </w:r>
    </w:p>
    <w:tbl>
      <w:tblPr>
        <w:tblStyle w:val="1"/>
        <w:tblW w:w="4526" w:type="pct"/>
        <w:tblLook w:val="0420"/>
      </w:tblPr>
      <w:tblGrid>
        <w:gridCol w:w="5956"/>
        <w:gridCol w:w="2708"/>
      </w:tblGrid>
      <w:tr w:rsidR="00B4188D" w:rsidRPr="00B4188D" w:rsidTr="00B4188D">
        <w:trPr>
          <w:trHeight w:val="376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Источник информирования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Доля абитуриентов</w:t>
            </w:r>
          </w:p>
        </w:tc>
      </w:tr>
      <w:tr w:rsidR="00B4188D" w:rsidRPr="00B4188D" w:rsidTr="00B4188D">
        <w:trPr>
          <w:trHeight w:val="423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Интернет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90%</w:t>
            </w:r>
          </w:p>
        </w:tc>
      </w:tr>
      <w:tr w:rsidR="00B4188D" w:rsidRPr="00B4188D" w:rsidTr="00B4188D">
        <w:trPr>
          <w:trHeight w:val="400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Социальные сети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2,3%</w:t>
            </w:r>
          </w:p>
        </w:tc>
      </w:tr>
      <w:tr w:rsidR="00B4188D" w:rsidRPr="00B4188D" w:rsidTr="00B4188D">
        <w:trPr>
          <w:trHeight w:val="419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Друзья, знакомые,  родители, студенты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50%</w:t>
            </w:r>
          </w:p>
        </w:tc>
      </w:tr>
      <w:tr w:rsidR="00B4188D" w:rsidRPr="00B4188D" w:rsidTr="00B4188D">
        <w:trPr>
          <w:trHeight w:val="411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День открытых дверей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9,1%</w:t>
            </w:r>
          </w:p>
        </w:tc>
      </w:tr>
      <w:tr w:rsidR="00B4188D" w:rsidRPr="00B4188D" w:rsidTr="00B4188D">
        <w:trPr>
          <w:trHeight w:val="417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Дни профессионального образования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10,6%</w:t>
            </w:r>
          </w:p>
        </w:tc>
      </w:tr>
      <w:tr w:rsidR="00B4188D" w:rsidRPr="00B4188D" w:rsidTr="00B4188D">
        <w:trPr>
          <w:trHeight w:val="424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Справочники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14,4%</w:t>
            </w:r>
          </w:p>
        </w:tc>
      </w:tr>
      <w:tr w:rsidR="00B4188D" w:rsidRPr="00B4188D" w:rsidTr="00B4188D">
        <w:trPr>
          <w:trHeight w:val="416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Выступления и объявления в школе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9,85%</w:t>
            </w:r>
          </w:p>
        </w:tc>
      </w:tr>
      <w:tr w:rsidR="00B4188D" w:rsidRPr="00B4188D" w:rsidTr="00B4188D">
        <w:trPr>
          <w:trHeight w:val="407"/>
        </w:trPr>
        <w:tc>
          <w:tcPr>
            <w:tcW w:w="3437" w:type="pct"/>
            <w:hideMark/>
          </w:tcPr>
          <w:p w:rsidR="00B4188D" w:rsidRPr="00B4188D" w:rsidRDefault="00B4188D" w:rsidP="00B05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Реклама в маршрутном такси</w:t>
            </w:r>
          </w:p>
        </w:tc>
        <w:tc>
          <w:tcPr>
            <w:tcW w:w="1563" w:type="pct"/>
            <w:hideMark/>
          </w:tcPr>
          <w:p w:rsidR="00B4188D" w:rsidRPr="00B4188D" w:rsidRDefault="00B4188D" w:rsidP="00B0553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88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0,76%</w:t>
            </w:r>
          </w:p>
        </w:tc>
      </w:tr>
    </w:tbl>
    <w:p w:rsidR="00B4188D" w:rsidRDefault="00B4188D" w:rsidP="00B418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B4188D">
        <w:rPr>
          <w:rFonts w:ascii="Times New Roman" w:hAnsi="Times New Roman" w:cs="Times New Roman"/>
          <w:i/>
          <w:sz w:val="28"/>
          <w:szCs w:val="28"/>
        </w:rPr>
        <w:t>По результатам проведенного анкетирования абитуриентов мо</w:t>
      </w:r>
      <w:r w:rsidR="0078152D">
        <w:rPr>
          <w:rFonts w:ascii="Times New Roman" w:hAnsi="Times New Roman" w:cs="Times New Roman"/>
          <w:i/>
          <w:sz w:val="28"/>
          <w:szCs w:val="28"/>
        </w:rPr>
        <w:t>ж</w:t>
      </w:r>
      <w:r w:rsidRPr="00B4188D">
        <w:rPr>
          <w:rFonts w:ascii="Times New Roman" w:hAnsi="Times New Roman" w:cs="Times New Roman"/>
          <w:i/>
          <w:sz w:val="28"/>
          <w:szCs w:val="28"/>
        </w:rPr>
        <w:t>но сделать вывод, что основным источником информации об учебном заведении является интернет и положительные отзывы друзей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родственников. Необходимо продолжить работу по развитию сайта</w:t>
      </w:r>
      <w:r>
        <w:rPr>
          <w:rFonts w:ascii="Times New Roman" w:hAnsi="Times New Roman" w:cs="Times New Roman"/>
          <w:i/>
          <w:sz w:val="28"/>
          <w:szCs w:val="28"/>
        </w:rPr>
        <w:t xml:space="preserve"> колледжа</w:t>
      </w:r>
      <w:r w:rsidRPr="00B4188D">
        <w:rPr>
          <w:rFonts w:ascii="Times New Roman" w:hAnsi="Times New Roman" w:cs="Times New Roman"/>
          <w:i/>
          <w:sz w:val="28"/>
          <w:szCs w:val="28"/>
        </w:rPr>
        <w:t xml:space="preserve"> и созданию положительного имиджа учебного заведения.</w:t>
      </w:r>
    </w:p>
    <w:p w:rsidR="0078152D" w:rsidRDefault="0078152D" w:rsidP="00B418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53E" w:rsidRPr="006C3731" w:rsidRDefault="00B0553E" w:rsidP="006C3731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73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контингента </w:t>
      </w:r>
      <w:proofErr w:type="gramStart"/>
      <w:r w:rsidRPr="006C373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0553E" w:rsidRPr="00B0553E" w:rsidRDefault="00B0553E" w:rsidP="00B05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53E">
        <w:rPr>
          <w:rFonts w:ascii="Times New Roman" w:hAnsi="Times New Roman" w:cs="Times New Roman"/>
          <w:sz w:val="28"/>
          <w:szCs w:val="28"/>
        </w:rPr>
        <w:t>В колледже ведется подготовка специалистов среднего звена на базе основного общего и среднего общего образования; базового уровня и с углубленной подготовкой; как на очном, так и на заочном отделениях; на бюджетной основе и с возмещением стоимости обучения.</w:t>
      </w:r>
      <w:proofErr w:type="gramEnd"/>
    </w:p>
    <w:p w:rsidR="00B0553E" w:rsidRPr="00B0553E" w:rsidRDefault="00235C49" w:rsidP="00B05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05pt;margin-top:8.7pt;width:252.5pt;height:191.45pt;z-index:251660288;mso-wrap-distance-left:0;mso-wrap-distance-right:0" filled="t">
            <v:fill color2="black"/>
            <v:imagedata r:id="rId51" o:title=""/>
            <w10:wrap type="topAndBottom"/>
          </v:shape>
          <o:OLEObject Type="Embed" ProgID="opendocument.ChartDocument.1" ShapeID="_x0000_s1026" DrawAspect="Content" ObjectID="_1522494330" r:id="rId52"/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s1027" type="#_x0000_t75" style="position:absolute;left:0;text-align:left;margin-left:272.8pt;margin-top:14.65pt;width:241.3pt;height:230.7pt;z-index:251661312;mso-wrap-distance-left:0;mso-wrap-distance-right:0" filled="t">
            <v:fill color2="black"/>
            <v:imagedata r:id="rId53" o:title=""/>
            <w10:wrap type="topAndBottom"/>
          </v:shape>
          <o:OLEObject Type="Embed" ProgID="opendocument.ChartDocument.1" ShapeID="_x0000_s1027" DrawAspect="Content" ObjectID="_1522494331" r:id="rId54"/>
        </w:pict>
      </w:r>
      <w:r w:rsidR="00B0553E" w:rsidRPr="00B0553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Профессионально-квалификационная структура контингента </w:t>
      </w:r>
      <w:r w:rsidR="00B0553E" w:rsidRPr="00B0553E">
        <w:rPr>
          <w:rFonts w:ascii="Times New Roman" w:hAnsi="Times New Roman" w:cs="Times New Roman"/>
          <w:b/>
          <w:bCs/>
          <w:sz w:val="28"/>
          <w:szCs w:val="28"/>
        </w:rPr>
        <w:br/>
        <w:t>на 01.01.2016</w:t>
      </w:r>
    </w:p>
    <w:tbl>
      <w:tblPr>
        <w:tblW w:w="5000" w:type="pct"/>
        <w:tblLook w:val="0000"/>
      </w:tblPr>
      <w:tblGrid>
        <w:gridCol w:w="540"/>
        <w:gridCol w:w="4057"/>
        <w:gridCol w:w="882"/>
        <w:gridCol w:w="1201"/>
        <w:gridCol w:w="882"/>
        <w:gridCol w:w="1201"/>
        <w:gridCol w:w="808"/>
      </w:tblGrid>
      <w:tr w:rsidR="00B0553E" w:rsidRPr="00B0553E" w:rsidTr="00B0553E"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gram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пециальностей</w:t>
            </w:r>
            <w:proofErr w:type="spellEnd"/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0553E" w:rsidRPr="00B0553E" w:rsidTr="00B0553E">
        <w:trPr>
          <w:trHeight w:val="407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3E" w:rsidRPr="00B0553E" w:rsidTr="00B0553E">
        <w:trPr>
          <w:trHeight w:val="292"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3E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spellEnd"/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по отраслям (по отраслям)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38.02.01 Коммерция (по отраслям)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43.02.10 Туризм (по отраслям)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и потребительских товаров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46.02.01 Документационное обеспечение управления и архивоведение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B0553E">
            <w:pPr>
              <w:pStyle w:val="10"/>
              <w:numPr>
                <w:ilvl w:val="0"/>
                <w:numId w:val="18"/>
              </w:numPr>
              <w:snapToGrid w:val="0"/>
              <w:spacing w:after="200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553E" w:rsidRPr="00B0553E" w:rsidTr="00B0553E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b/>
                <w:sz w:val="28"/>
                <w:szCs w:val="28"/>
              </w:rPr>
              <w:t>743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b/>
                <w:sz w:val="28"/>
                <w:szCs w:val="28"/>
              </w:rPr>
              <w:t>1016</w:t>
            </w:r>
          </w:p>
        </w:tc>
      </w:tr>
    </w:tbl>
    <w:p w:rsidR="00B0553E" w:rsidRDefault="00B0553E" w:rsidP="00B0553E">
      <w:pPr>
        <w:rPr>
          <w:b/>
          <w:bCs/>
        </w:rPr>
      </w:pPr>
    </w:p>
    <w:p w:rsidR="00B0553E" w:rsidRPr="00B0553E" w:rsidRDefault="00B0553E" w:rsidP="00B05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b/>
          <w:bCs/>
          <w:sz w:val="28"/>
          <w:szCs w:val="28"/>
        </w:rPr>
        <w:t>Социальный паспорт контингента</w:t>
      </w:r>
    </w:p>
    <w:p w:rsidR="00B0553E" w:rsidRPr="00B0553E" w:rsidRDefault="00B0553E" w:rsidP="00B05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 xml:space="preserve">При реализации основных образовательных программ  не все студенты справляются с освоением программ подготовки специалистов среднего звена. Причинами потери контингента так же является самостоятельное решение о прекращении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 xml:space="preserve"> семейным обстоятельствам, в связи с трудоустройством, переход на обучение в другое образовательное учреждение.</w:t>
      </w:r>
    </w:p>
    <w:p w:rsidR="00B0553E" w:rsidRDefault="00B0553E" w:rsidP="00B0553E"/>
    <w:p w:rsidR="00B0553E" w:rsidRDefault="00235C49" w:rsidP="00B0553E">
      <w:pPr>
        <w:jc w:val="center"/>
        <w:rPr>
          <w:b/>
          <w:bCs/>
        </w:rPr>
      </w:pPr>
      <w:r w:rsidRPr="00235C49">
        <w:pict>
          <v:shape id="_x0000_s1029" type="#_x0000_t75" style="position:absolute;left:0;text-align:left;margin-left:26.8pt;margin-top:22.55pt;width:473.05pt;height:247.3pt;z-index:251663360;mso-wrap-distance-left:0;mso-wrap-distance-right:0" filled="t">
            <v:fill color2="black"/>
            <v:imagedata r:id="rId55" o:title=""/>
            <w10:wrap type="topAndBottom"/>
          </v:shape>
          <o:OLEObject Type="Embed" ProgID="opendocument.ChartDocument.1" ShapeID="_x0000_s1029" DrawAspect="Content" ObjectID="_1522494332" r:id="rId56"/>
        </w:pict>
      </w:r>
    </w:p>
    <w:p w:rsidR="00B0553E" w:rsidRDefault="00B0553E" w:rsidP="00B0553E">
      <w:pPr>
        <w:jc w:val="center"/>
        <w:rPr>
          <w:b/>
          <w:bCs/>
        </w:rPr>
      </w:pPr>
    </w:p>
    <w:p w:rsidR="00B0553E" w:rsidRPr="006C3731" w:rsidRDefault="00B0553E" w:rsidP="006C3731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731">
        <w:rPr>
          <w:rFonts w:ascii="Times New Roman" w:hAnsi="Times New Roman" w:cs="Times New Roman"/>
          <w:b/>
          <w:bCs/>
          <w:sz w:val="28"/>
          <w:szCs w:val="28"/>
        </w:rPr>
        <w:t>Качество подготовки выпускников</w:t>
      </w:r>
    </w:p>
    <w:p w:rsidR="00B0553E" w:rsidRPr="00B0553E" w:rsidRDefault="00B0553E" w:rsidP="00781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В соответствии с законом от 29.12.2012 № 273- ФЗ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 xml:space="preserve"> ≪О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б образовании в Российской Федерации≫,  в целях определения соответствия результатов освоения студентами образовательных программ среднего профессионального образования, реализуемых Колледжем, соответствующим требованиям ФГОС среднего профессионального образования, государственными экзаменационными комиссиями проводится государственная итоговая аттестация. Государственная итоговая аттестация проходит в форме защиты выпускной квалификационной работы.</w:t>
      </w:r>
    </w:p>
    <w:p w:rsidR="00B0553E" w:rsidRPr="00B0553E" w:rsidRDefault="00B0553E" w:rsidP="00781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требованиям ФГОС по программам подготовки специалистов среднего звена и запросам работодателей.</w:t>
      </w:r>
    </w:p>
    <w:p w:rsidR="00B0553E" w:rsidRPr="00B0553E" w:rsidRDefault="00B0553E" w:rsidP="00781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Государственная итоговая аттестация является частью оценки качества освоения основной профессиональной образовательной программы по специальности  и является обязательной процедурой для выпускников очной и заочной форм обучения, завершающих освоение данной образовательной программы в колледже.</w:t>
      </w:r>
    </w:p>
    <w:p w:rsidR="00B0553E" w:rsidRPr="00B0553E" w:rsidRDefault="00B0553E" w:rsidP="00B05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3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государственной </w:t>
      </w:r>
      <w:r w:rsidR="006C3731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05"/>
        <w:gridCol w:w="1823"/>
        <w:gridCol w:w="938"/>
        <w:gridCol w:w="1399"/>
      </w:tblGrid>
      <w:tr w:rsidR="00B0553E" w:rsidRPr="00B0553E" w:rsidTr="00B0553E">
        <w:tc>
          <w:tcPr>
            <w:tcW w:w="2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553E">
              <w:rPr>
                <w:rFonts w:cs="Times New Roman"/>
                <w:b/>
                <w:bCs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553E">
              <w:rPr>
                <w:rFonts w:cs="Times New Roman"/>
                <w:b/>
                <w:bCs/>
                <w:sz w:val="28"/>
                <w:szCs w:val="28"/>
              </w:rPr>
              <w:t>Кол-во выпускников</w:t>
            </w:r>
          </w:p>
        </w:tc>
        <w:tc>
          <w:tcPr>
            <w:tcW w:w="6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553E">
              <w:rPr>
                <w:rFonts w:cs="Times New Roman"/>
                <w:b/>
                <w:bCs/>
                <w:sz w:val="28"/>
                <w:szCs w:val="28"/>
              </w:rPr>
              <w:t>«4» и «5»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b/>
                <w:bCs/>
                <w:sz w:val="28"/>
                <w:szCs w:val="28"/>
              </w:rPr>
              <w:t xml:space="preserve">Получили диплом с отличием </w:t>
            </w:r>
          </w:p>
        </w:tc>
      </w:tr>
      <w:tr w:rsidR="00B0553E" w:rsidRPr="00B0553E" w:rsidTr="00B0553E"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pStyle w:val="af2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38.02.04 «Коммерция (по отраслям)»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52 (71%)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553E" w:rsidRPr="00B0553E" w:rsidTr="00B0553E"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pStyle w:val="af2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38.02.01 «Экономика и бухгалтерский учет» (по отраслям</w:t>
            </w:r>
            <w:proofErr w:type="gramStart"/>
            <w:r w:rsidRPr="00B0553E">
              <w:rPr>
                <w:rFonts w:cs="Times New Roman"/>
                <w:sz w:val="28"/>
                <w:szCs w:val="28"/>
              </w:rPr>
              <w:t>)у</w:t>
            </w:r>
            <w:proofErr w:type="gramEnd"/>
            <w:r w:rsidRPr="00B0553E">
              <w:rPr>
                <w:rFonts w:cs="Times New Roman"/>
                <w:sz w:val="28"/>
                <w:szCs w:val="28"/>
              </w:rPr>
              <w:t>глубленная подготовка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12 (86%)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0553E" w:rsidRPr="00B0553E" w:rsidTr="00B0553E"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pStyle w:val="af2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38.02.01 «Экономика и бухгалтерский учет» (по отраслям)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24 (75%)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0553E" w:rsidRPr="00B0553E" w:rsidTr="0078152D">
        <w:trPr>
          <w:trHeight w:val="669"/>
        </w:trPr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и потребительских товаров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23 (92%)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0553E" w:rsidRPr="00B0553E" w:rsidTr="00B0553E"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pStyle w:val="af2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19.02.10 «Технология продукции общественного питания»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13 (87%)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0553E" w:rsidRPr="00B0553E" w:rsidTr="00B0553E"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12 (67%)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B0553E" w:rsidRPr="00B0553E" w:rsidTr="00B0553E">
        <w:tc>
          <w:tcPr>
            <w:tcW w:w="29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53E" w:rsidRPr="00B0553E" w:rsidRDefault="00B0553E" w:rsidP="006C3731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43.02.10 Туризм (по отраслям)</w:t>
            </w:r>
          </w:p>
        </w:tc>
        <w:tc>
          <w:tcPr>
            <w:tcW w:w="5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10 (56%)</w:t>
            </w:r>
          </w:p>
        </w:tc>
        <w:tc>
          <w:tcPr>
            <w:tcW w:w="7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53E" w:rsidRPr="00B0553E" w:rsidRDefault="00B0553E" w:rsidP="006C3731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0553E"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A75719" w:rsidRPr="00A75719" w:rsidRDefault="00A75719" w:rsidP="00B055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1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0553E" w:rsidRPr="00A75719" w:rsidRDefault="00B0553E" w:rsidP="00B0553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19">
        <w:rPr>
          <w:rFonts w:ascii="Times New Roman" w:hAnsi="Times New Roman" w:cs="Times New Roman"/>
          <w:i/>
          <w:sz w:val="28"/>
          <w:szCs w:val="28"/>
        </w:rPr>
        <w:t>Председателями  комиссий ГИА  отмечено высокое качество выпускных квалификационных работ, материалы которых могут быть использованы в работе торговых организаций и предприятий общественного питания.</w:t>
      </w:r>
    </w:p>
    <w:p w:rsidR="00B0553E" w:rsidRPr="006C3731" w:rsidRDefault="00B0553E" w:rsidP="006C3731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731">
        <w:rPr>
          <w:rFonts w:ascii="Times New Roman" w:hAnsi="Times New Roman" w:cs="Times New Roman"/>
          <w:b/>
          <w:bCs/>
          <w:sz w:val="28"/>
          <w:szCs w:val="28"/>
        </w:rPr>
        <w:t>Система воспитательной работы</w:t>
      </w:r>
    </w:p>
    <w:p w:rsidR="00B0553E" w:rsidRPr="00B0553E" w:rsidRDefault="00B0553E" w:rsidP="00B0553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B0553E" w:rsidRPr="00B0553E" w:rsidRDefault="00B0553E" w:rsidP="00B0553E">
      <w:pPr>
        <w:spacing w:before="101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В системе воспитательной работы определились следующие направления:</w:t>
      </w:r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Организационно-методическая работа</w:t>
      </w:r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B0553E">
        <w:rPr>
          <w:rFonts w:ascii="Times New Roman" w:hAnsi="Times New Roman" w:cs="Times New Roman"/>
          <w:bCs/>
          <w:sz w:val="28"/>
          <w:szCs w:val="28"/>
        </w:rPr>
        <w:t>оциально</w:t>
      </w:r>
      <w:proofErr w:type="spellEnd"/>
      <w:r w:rsidRPr="00B0553E">
        <w:rPr>
          <w:rFonts w:ascii="Times New Roman" w:hAnsi="Times New Roman" w:cs="Times New Roman"/>
          <w:bCs/>
          <w:sz w:val="28"/>
          <w:szCs w:val="28"/>
        </w:rPr>
        <w:t xml:space="preserve"> - профилактическая  работа</w:t>
      </w:r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553E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Pr="00B0553E">
        <w:rPr>
          <w:rFonts w:ascii="Times New Roman" w:hAnsi="Times New Roman" w:cs="Times New Roman"/>
          <w:bCs/>
          <w:sz w:val="28"/>
          <w:szCs w:val="28"/>
        </w:rPr>
        <w:t xml:space="preserve"> – патриотическое воспитание</w:t>
      </w:r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</w:t>
      </w:r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 xml:space="preserve">Профессиональное самоопределение </w:t>
      </w:r>
      <w:proofErr w:type="gramStart"/>
      <w:r w:rsidRPr="00B0553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553E">
        <w:rPr>
          <w:rFonts w:ascii="Times New Roman" w:hAnsi="Times New Roman" w:cs="Times New Roman"/>
          <w:bCs/>
          <w:sz w:val="28"/>
          <w:szCs w:val="28"/>
        </w:rPr>
        <w:t>Профориентационная</w:t>
      </w:r>
      <w:proofErr w:type="spellEnd"/>
      <w:r w:rsidRPr="00B0553E">
        <w:rPr>
          <w:rFonts w:ascii="Times New Roman" w:hAnsi="Times New Roman" w:cs="Times New Roman"/>
          <w:bCs/>
          <w:sz w:val="28"/>
          <w:szCs w:val="28"/>
        </w:rPr>
        <w:t xml:space="preserve"> работа</w:t>
      </w:r>
    </w:p>
    <w:p w:rsidR="00B0553E" w:rsidRPr="00B0553E" w:rsidRDefault="00B0553E" w:rsidP="00B0553E">
      <w:pPr>
        <w:pStyle w:val="a5"/>
        <w:numPr>
          <w:ilvl w:val="0"/>
          <w:numId w:val="19"/>
        </w:numPr>
        <w:spacing w:before="101" w:after="0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bCs/>
          <w:sz w:val="28"/>
          <w:szCs w:val="28"/>
        </w:rPr>
        <w:t>Физическое воспитание и культура здоровья</w:t>
      </w:r>
    </w:p>
    <w:p w:rsidR="00B0553E" w:rsidRPr="00B0553E" w:rsidRDefault="0031324C" w:rsidP="0031324C">
      <w:pPr>
        <w:spacing w:before="101" w:line="276" w:lineRule="auto"/>
        <w:ind w:right="99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0553E" w:rsidRPr="0031324C">
        <w:rPr>
          <w:rFonts w:ascii="Times New Roman" w:hAnsi="Times New Roman" w:cs="Times New Roman"/>
          <w:b/>
          <w:bCs/>
          <w:sz w:val="28"/>
          <w:szCs w:val="28"/>
        </w:rPr>
        <w:t>аправление</w:t>
      </w:r>
      <w:r w:rsidR="00B0553E" w:rsidRPr="00B0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53E" w:rsidRPr="00B0553E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  <w:r w:rsidR="00B0553E" w:rsidRPr="00B0553E">
        <w:rPr>
          <w:rFonts w:ascii="Times New Roman" w:hAnsi="Times New Roman" w:cs="Times New Roman"/>
          <w:bCs/>
          <w:sz w:val="28"/>
          <w:szCs w:val="28"/>
        </w:rPr>
        <w:t xml:space="preserve">  включает в себя организацию, планирование, методическое обеспечение всей воспитательной деятельности и студенческого самоуправления, в основе её – методическое объединение классных руководителей и студенческий совет. На заседаниях МО классных руководителей  в 2015 году поднимались и рассматривались следующие вопросы:</w:t>
      </w:r>
    </w:p>
    <w:p w:rsidR="00B0553E" w:rsidRPr="00B0553E" w:rsidRDefault="00B0553E" w:rsidP="00B0553E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Семинар «Система воспитательной работы в колледже. Планирование работы на учебный год; распределение  мероприятий между группами; требования к оформлению документации по воспитательной работе»</w:t>
      </w:r>
    </w:p>
    <w:p w:rsidR="00B0553E" w:rsidRPr="00B0553E" w:rsidRDefault="00B0553E" w:rsidP="00B0553E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 xml:space="preserve">Семинар «Роль деятельности классного руководителя в формировании и развитии  коллектива группы. Адаптация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 xml:space="preserve"> первого курса».  Работа по профессиональному самоопределению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: «Что должны знать о коррупции студенты колледжа?»</w:t>
      </w:r>
    </w:p>
    <w:p w:rsidR="00B0553E" w:rsidRPr="00B0553E" w:rsidRDefault="00B0553E" w:rsidP="00B0553E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lastRenderedPageBreak/>
        <w:t>Семинар «Совершенствование воспитательной системы колледжа. Студенческое самоуправление. Анализ работы классных руководителей в первом семестре»</w:t>
      </w:r>
    </w:p>
    <w:p w:rsidR="00B0553E" w:rsidRPr="00B0553E" w:rsidRDefault="00B0553E" w:rsidP="00B0553E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Тематическая встреча с инспектором  ОДН «</w:t>
      </w:r>
      <w:proofErr w:type="spellStart"/>
      <w:r w:rsidRPr="00B0553E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B0553E">
        <w:rPr>
          <w:rFonts w:ascii="Times New Roman" w:hAnsi="Times New Roman" w:cs="Times New Roman"/>
          <w:sz w:val="28"/>
          <w:szCs w:val="28"/>
        </w:rPr>
        <w:t xml:space="preserve">»: «Ответственность за административные и уголовные правонарушения». Работа классного руководителя </w:t>
      </w:r>
      <w:r w:rsidR="00D10BCF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spellStart"/>
      <w:r w:rsidR="00D10BCF">
        <w:rPr>
          <w:rFonts w:ascii="Times New Roman" w:hAnsi="Times New Roman" w:cs="Times New Roman"/>
          <w:sz w:val="28"/>
          <w:szCs w:val="28"/>
        </w:rPr>
        <w:t>антикор</w:t>
      </w:r>
      <w:r w:rsidRPr="00B0553E">
        <w:rPr>
          <w:rFonts w:ascii="Times New Roman" w:hAnsi="Times New Roman" w:cs="Times New Roman"/>
          <w:sz w:val="28"/>
          <w:szCs w:val="28"/>
        </w:rPr>
        <w:t>рупционного</w:t>
      </w:r>
      <w:proofErr w:type="spellEnd"/>
      <w:r w:rsidRPr="00B0553E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Pr="00B05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53E">
        <w:rPr>
          <w:rFonts w:ascii="Times New Roman" w:hAnsi="Times New Roman" w:cs="Times New Roman"/>
          <w:sz w:val="28"/>
          <w:szCs w:val="28"/>
        </w:rPr>
        <w:t>. Психология юношеского возраста: проблемы и пути решения.</w:t>
      </w:r>
    </w:p>
    <w:p w:rsidR="00B0553E" w:rsidRPr="00B0553E" w:rsidRDefault="00B0553E" w:rsidP="00B0553E">
      <w:pPr>
        <w:pStyle w:val="a5"/>
        <w:numPr>
          <w:ilvl w:val="0"/>
          <w:numId w:val="20"/>
        </w:numPr>
        <w:spacing w:before="101" w:after="0"/>
        <w:ind w:right="9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Круглый стол «Итоги работы классных руководителей». Содействие  в трудоустройстве, организации летнего отдыха обучающихся из числа детей-сирот и детей, оставшихся без попечения родителей</w:t>
      </w:r>
    </w:p>
    <w:p w:rsidR="00B0553E" w:rsidRPr="00B0553E" w:rsidRDefault="00B0553E" w:rsidP="0031324C">
      <w:pPr>
        <w:spacing w:before="101" w:line="276" w:lineRule="auto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53E">
        <w:rPr>
          <w:rFonts w:ascii="Times New Roman" w:hAnsi="Times New Roman" w:cs="Times New Roman"/>
          <w:b/>
          <w:bCs/>
          <w:sz w:val="28"/>
          <w:szCs w:val="28"/>
        </w:rPr>
        <w:t>Социально-профилактическая работа</w:t>
      </w:r>
    </w:p>
    <w:p w:rsidR="00B0553E" w:rsidRPr="00B0553E" w:rsidRDefault="00B0553E" w:rsidP="003132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3E">
        <w:rPr>
          <w:rFonts w:ascii="Times New Roman" w:hAnsi="Times New Roman" w:cs="Times New Roman"/>
          <w:sz w:val="28"/>
          <w:szCs w:val="28"/>
        </w:rPr>
        <w:t>Это направление решает задачи социальной адаптации обучающихся, позитивной социализации, а также профилактики употребления ПАВ, формирования потребности вести здоровый образ жизни и бережно относиться к своему здоровью.</w:t>
      </w:r>
    </w:p>
    <w:p w:rsidR="00B0553E" w:rsidRPr="00646DCC" w:rsidRDefault="00B0553E" w:rsidP="00B0553E">
      <w:pPr>
        <w:spacing w:before="101" w:line="276" w:lineRule="auto"/>
        <w:ind w:right="991"/>
        <w:jc w:val="both"/>
        <w:rPr>
          <w:b/>
          <w:bCs/>
        </w:rPr>
      </w:pPr>
    </w:p>
    <w:tbl>
      <w:tblPr>
        <w:tblStyle w:val="21"/>
        <w:tblW w:w="0" w:type="auto"/>
        <w:tblLook w:val="04A0"/>
      </w:tblPr>
      <w:tblGrid>
        <w:gridCol w:w="4077"/>
        <w:gridCol w:w="2303"/>
        <w:gridCol w:w="3191"/>
      </w:tblGrid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 для студентов колледжа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профилактическая акция «Тебе решать», приуроченная к Всемирному дню борьбы со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«Стужа»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«Я выбираю жизнь»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 Областная акция организации профилактических программ для подростков и молодежи «Зажигай»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 1 Место в </w:t>
            </w:r>
            <w:proofErr w:type="spellStart"/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интернет-эстафете</w:t>
            </w:r>
            <w:proofErr w:type="spellEnd"/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«Зажигай»</w:t>
            </w:r>
          </w:p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3 место –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«Зарядка»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творческих работ по предупреждению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электротравмтизма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«Безопасное электричество»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Областное спортивное соревнование «Зимние забавы»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Семейно-командная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«Новая зарница»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на лучшую образовательную  организацию по осуществлению деятельности, направленной на защиту прав и интересов несовершеннолетних «Я имею ПРАВО…»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за 3 место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Открытый конкурс агитбригад по пропаганде здорового образа жизни «Модно быть здоровым»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за 2 место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Викторина «Своя игра» на тему ЗОЖ между студентами 1 курсов колледжа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«Универсиада СПО Ярославской области»</w:t>
            </w: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 легкой атлетике.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курительных смесей»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Встреча студентов  с инспектором отделения по делам несовершеннолетних ОУУП и ПДН Отдела Полиции "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" УМВД России по г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рославлю лейтенантом полиции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Парусовым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Лекция по профилактике ВИЧ-инфекции. Организаторы – врач ГБУЗ ЯО «Областной центр по профилактике и борьбе со СПИД»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концерты в ГБУ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социального обслуживания граждан пожилого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возратста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Областная акция «Наша жизнь в наших руках»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викторина «Информирован о ВИЧ/СПИД </w:t>
            </w: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буду здоров»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Сертификат Лауреата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открытый конкурс студенческих творческих работ «Альтернатива»</w:t>
            </w:r>
          </w:p>
        </w:tc>
        <w:tc>
          <w:tcPr>
            <w:tcW w:w="2303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  <w:p w:rsidR="00B0553E" w:rsidRPr="0031324C" w:rsidRDefault="00B0553E" w:rsidP="00313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</w:tc>
      </w:tr>
    </w:tbl>
    <w:p w:rsidR="00B0553E" w:rsidRPr="00646DCC" w:rsidRDefault="00B0553E" w:rsidP="00B0553E">
      <w:pPr>
        <w:spacing w:before="101" w:line="276" w:lineRule="auto"/>
        <w:ind w:right="991"/>
        <w:jc w:val="both"/>
        <w:rPr>
          <w:b/>
          <w:bCs/>
        </w:rPr>
      </w:pPr>
    </w:p>
    <w:p w:rsidR="00B0553E" w:rsidRPr="0031324C" w:rsidRDefault="00B0553E" w:rsidP="003132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представлено деятельностью музея колледжа, который был паспортизирован в сентябре 2015 года, работой студенческого объединения «Гражданин», созданного при кабинете права, рук. </w:t>
      </w:r>
      <w:proofErr w:type="spellStart"/>
      <w:r w:rsidRPr="0031324C">
        <w:rPr>
          <w:rFonts w:ascii="Times New Roman" w:hAnsi="Times New Roman" w:cs="Times New Roman"/>
          <w:bCs/>
          <w:sz w:val="28"/>
          <w:szCs w:val="28"/>
        </w:rPr>
        <w:t>Т.И.Едемская</w:t>
      </w:r>
      <w:proofErr w:type="spellEnd"/>
      <w:r w:rsidRPr="0031324C">
        <w:rPr>
          <w:rFonts w:ascii="Times New Roman" w:hAnsi="Times New Roman" w:cs="Times New Roman"/>
          <w:bCs/>
          <w:sz w:val="28"/>
          <w:szCs w:val="28"/>
        </w:rPr>
        <w:t xml:space="preserve"> и работой преподавателей истории И.Ф.Головиной и Г.В.Смирновой.</w:t>
      </w:r>
    </w:p>
    <w:tbl>
      <w:tblPr>
        <w:tblStyle w:val="a3"/>
        <w:tblW w:w="0" w:type="auto"/>
        <w:tblLook w:val="04A0"/>
      </w:tblPr>
      <w:tblGrid>
        <w:gridCol w:w="4077"/>
        <w:gridCol w:w="2268"/>
        <w:gridCol w:w="3169"/>
      </w:tblGrid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 с ветеранами Великой Отечественной войны «70-летие победы над милитаристской Японией»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областном конкурсе видеороликов "Достояние </w:t>
            </w:r>
            <w:proofErr w:type="spellStart"/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Ярославии</w:t>
            </w:r>
            <w:proofErr w:type="spellEnd"/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участника</w:t>
            </w: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для первокурсников в музей колледжа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фестиваль традиций, обычаев и культур народов России «Россия-Радуга»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2 степени</w:t>
            </w: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 себе адвокат»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конкурс исследовательских работ «Отечество»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3 степени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Мультимедийная</w:t>
            </w:r>
            <w:proofErr w:type="spellEnd"/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композиция «Герои России»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Викторина, посвящённая Дню конституции.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 «Знаешь ли ты конституцию?»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ветеранами Великой Отечественной войны «Блокада Ленинграда»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651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70летию Победы, «Память бережно храня»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830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музыкальных клипов гражданско-патриотической направленности, посвящённый Дню защитников Отечества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421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ветеранами. «Сталинградская битва»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571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</w:t>
            </w:r>
            <w:r w:rsidRPr="003132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1324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патриотической акции «Письмо солдату»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rPr>
          <w:trHeight w:val="1374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</w:t>
            </w: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городском молодежном музыкальном фестивале, посвящен</w:t>
            </w:r>
            <w:r w:rsidRPr="0031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softHyphen/>
              <w:t>ном Дню памяти о россиянах, испол</w:t>
            </w:r>
            <w:r w:rsidRPr="0031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softHyphen/>
              <w:t>нявших служебный долг за предела</w:t>
            </w:r>
            <w:r w:rsidRPr="0031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softHyphen/>
              <w:t>ми Отечества «Поем Афганистан…».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rPr>
          <w:trHeight w:val="1374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Великой Отечественной войны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  <w:p w:rsidR="00B0553E" w:rsidRPr="0031324C" w:rsidRDefault="00B0553E" w:rsidP="0031324C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 рамках подготовки к студенческой конференции.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753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конференция, посвящённая 70-летию Победы «Это нужно не павшим, это нужно живым».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749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Участие военно-патриотической игре «Зарница».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rPr>
          <w:trHeight w:val="749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компьютерного творчества «Этот День Победы…».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2 степени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участников</w:t>
            </w:r>
          </w:p>
        </w:tc>
      </w:tr>
      <w:tr w:rsidR="00B0553E" w:rsidRPr="0031324C" w:rsidTr="006C3731">
        <w:trPr>
          <w:trHeight w:val="749"/>
        </w:trPr>
        <w:tc>
          <w:tcPr>
            <w:tcW w:w="4077" w:type="dxa"/>
            <w:vAlign w:val="center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интернет-проекте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«Живая история».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3 степени</w:t>
            </w:r>
          </w:p>
        </w:tc>
      </w:tr>
      <w:tr w:rsidR="00B0553E" w:rsidRPr="0031324C" w:rsidTr="006C3731">
        <w:trPr>
          <w:trHeight w:val="749"/>
        </w:trPr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Открытие мемориальных досок в честь сотрудников колледжа – участников Великой Отечественной войны.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Победы.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Бессмертный полк колледжа.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749"/>
        </w:trPr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созданию музея колледжа: сбор и обработка материалов, подготовка помещения.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B0553E" w:rsidRPr="00646DCC" w:rsidRDefault="00B0553E" w:rsidP="00B0553E">
      <w:pPr>
        <w:spacing w:before="101" w:line="276" w:lineRule="auto"/>
        <w:rPr>
          <w:bCs/>
        </w:rPr>
      </w:pPr>
    </w:p>
    <w:p w:rsidR="00B0553E" w:rsidRPr="0031324C" w:rsidRDefault="00B0553E" w:rsidP="0031324C">
      <w:pPr>
        <w:spacing w:before="101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  <w:r w:rsidRPr="0031324C">
        <w:rPr>
          <w:rFonts w:ascii="Times New Roman" w:hAnsi="Times New Roman" w:cs="Times New Roman"/>
          <w:bCs/>
          <w:sz w:val="28"/>
          <w:szCs w:val="28"/>
        </w:rPr>
        <w:t>.  Это направление деятельности   развивает творческие способности обучающихся, повышает их интеллектуальный уровень, формирует эстетический вкус. Участие в организации мероприятий  помогает студентам в формировании общих и профессиональных компетенций. Вот перечень мероприятий, направленных на решение этих задач:</w:t>
      </w:r>
    </w:p>
    <w:tbl>
      <w:tblPr>
        <w:tblStyle w:val="a3"/>
        <w:tblW w:w="0" w:type="auto"/>
        <w:tblLook w:val="04A0"/>
      </w:tblPr>
      <w:tblGrid>
        <w:gridCol w:w="4077"/>
        <w:gridCol w:w="2268"/>
        <w:gridCol w:w="3169"/>
      </w:tblGrid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Москву (Третьяковская галерея)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«Проверь свою грамотность» в рамках международного дня грамотности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– презентация </w:t>
            </w:r>
            <w:r w:rsidRPr="00313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Осенняя фантазия</w:t>
            </w:r>
            <w:r w:rsidRPr="00313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rPr>
          <w:trHeight w:val="1132"/>
        </w:trPr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конкурс изобразительного и декоративно-прикладного творчества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«Давайте жить дружно!»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участника</w:t>
            </w:r>
          </w:p>
        </w:tc>
      </w:tr>
      <w:tr w:rsidR="00B0553E" w:rsidRPr="0031324C" w:rsidTr="006C3731">
        <w:trPr>
          <w:trHeight w:val="1390"/>
        </w:trPr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Экскурсионные уроки в ЯХМ, музей истории города, историко-архитектурный музей, планетарий, экскурсии по городу разнообразной тематики.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Благотворительный концерт в центре социальной адаптации.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«Детская улыбка»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на лучшее украшение кабинетов к новому году.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Поездка </w:t>
            </w:r>
            <w:proofErr w:type="gramStart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Москову</w:t>
            </w:r>
            <w:proofErr w:type="gramEnd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(театр эстрады)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 «Мир в объективе молодых»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лауреата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Межрегиональная студенческая  конференция «Природное и духовное наследие родного края»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3 степени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этап всероссийского конкурса «Я вхожу в мир искусства»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1 степени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 самодеятельного творчества «Мой выбор»</w:t>
            </w:r>
          </w:p>
        </w:tc>
        <w:tc>
          <w:tcPr>
            <w:tcW w:w="2268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победителя</w:t>
            </w:r>
          </w:p>
        </w:tc>
      </w:tr>
    </w:tbl>
    <w:p w:rsidR="00B0553E" w:rsidRPr="0031324C" w:rsidRDefault="00B0553E" w:rsidP="0031324C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Традиционные  праздники</w:t>
      </w:r>
      <w:r w:rsidRPr="0031324C">
        <w:rPr>
          <w:rFonts w:ascii="Times New Roman" w:hAnsi="Times New Roman" w:cs="Times New Roman"/>
          <w:sz w:val="28"/>
          <w:szCs w:val="28"/>
        </w:rPr>
        <w:t xml:space="preserve"> позволяют развивать организаторские способности и творческий потенциал </w:t>
      </w:r>
      <w:proofErr w:type="gramStart"/>
      <w:r w:rsidRPr="00313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324C">
        <w:rPr>
          <w:rFonts w:ascii="Times New Roman" w:hAnsi="Times New Roman" w:cs="Times New Roman"/>
          <w:sz w:val="28"/>
          <w:szCs w:val="28"/>
        </w:rPr>
        <w:t xml:space="preserve">. За подготовку каждого праздника отвечает определённая группа. В начале учебного года на </w:t>
      </w:r>
      <w:proofErr w:type="spellStart"/>
      <w:r w:rsidRPr="0031324C"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 w:rsidRPr="0031324C">
        <w:rPr>
          <w:rFonts w:ascii="Times New Roman" w:hAnsi="Times New Roman" w:cs="Times New Roman"/>
          <w:sz w:val="28"/>
          <w:szCs w:val="28"/>
        </w:rPr>
        <w:t xml:space="preserve"> распределяется эта ответственность:</w:t>
      </w:r>
    </w:p>
    <w:tbl>
      <w:tblPr>
        <w:tblStyle w:val="a3"/>
        <w:tblW w:w="0" w:type="auto"/>
        <w:tblLook w:val="04A0"/>
      </w:tblPr>
      <w:tblGrid>
        <w:gridCol w:w="4077"/>
        <w:gridCol w:w="2265"/>
        <w:gridCol w:w="3172"/>
      </w:tblGrid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первокурсника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Группа 22К</w:t>
            </w: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колледжа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студента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влюблённых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23 февраля  - День защитника Отечества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– 8 Марта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E" w:rsidRPr="0031324C" w:rsidTr="006C3731">
        <w:tc>
          <w:tcPr>
            <w:tcW w:w="4077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День  славянской письменности культуры</w:t>
            </w:r>
          </w:p>
        </w:tc>
        <w:tc>
          <w:tcPr>
            <w:tcW w:w="2265" w:type="dxa"/>
          </w:tcPr>
          <w:p w:rsidR="00B0553E" w:rsidRPr="0031324C" w:rsidRDefault="00B0553E" w:rsidP="006C373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B0553E" w:rsidRPr="0031324C" w:rsidRDefault="00B0553E" w:rsidP="006C37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3E" w:rsidRDefault="00B0553E" w:rsidP="00B0553E">
      <w:pPr>
        <w:jc w:val="both"/>
      </w:pPr>
    </w:p>
    <w:p w:rsidR="00B0553E" w:rsidRPr="0031324C" w:rsidRDefault="00B0553E" w:rsidP="006C3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обучающихся</w:t>
      </w:r>
      <w:r w:rsidRPr="0031324C">
        <w:rPr>
          <w:rFonts w:ascii="Times New Roman" w:hAnsi="Times New Roman" w:cs="Times New Roman"/>
          <w:sz w:val="28"/>
          <w:szCs w:val="28"/>
        </w:rPr>
        <w:t xml:space="preserve"> невозможно без профессионального воспитания, критериями профессиональной воспитанности являются: осознание обучающимися профессиональной </w:t>
      </w:r>
      <w:r w:rsidRPr="0031324C">
        <w:rPr>
          <w:rFonts w:ascii="Times New Roman" w:hAnsi="Times New Roman" w:cs="Times New Roman"/>
          <w:sz w:val="28"/>
          <w:szCs w:val="28"/>
        </w:rPr>
        <w:lastRenderedPageBreak/>
        <w:t>идентичности (осознание своей принадлежности к определённой профессии и профессиональному сообществу), социально-профессиональная ответственность, усвоение профессионально-этических норм.</w:t>
      </w:r>
    </w:p>
    <w:tbl>
      <w:tblPr>
        <w:tblStyle w:val="1"/>
        <w:tblW w:w="0" w:type="auto"/>
        <w:tblLayout w:type="fixed"/>
        <w:tblLook w:val="04A0"/>
      </w:tblPr>
      <w:tblGrid>
        <w:gridCol w:w="4219"/>
        <w:gridCol w:w="2610"/>
        <w:gridCol w:w="2685"/>
      </w:tblGrid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профессионального мастерства по специальности Экономика и бухгалтерский учет (по отраслям)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участника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Олимпиада  по менеджменту «Наука управлять»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2 степени </w:t>
            </w:r>
          </w:p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3 степени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Межрегиональная   олимпиада по специальности «Экономика и бухгалтерский учет»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3 степени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Межрегиональная</w:t>
            </w:r>
            <w:proofErr w:type="gramEnd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студенческой олимпиаде по товароведению потребительских товаров «Качество товаров – здоровье нации»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Победа в номинации «Лучший теоретик»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Межрегиональная дистанционная викторина по ДОУ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участника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Туристский форум «Город </w:t>
            </w:r>
            <w:r w:rsidRPr="00313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-перезагрузка»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участника</w:t>
            </w:r>
          </w:p>
        </w:tc>
      </w:tr>
      <w:tr w:rsidR="00B0553E" w:rsidRPr="0031324C" w:rsidTr="006C3731">
        <w:trPr>
          <w:trHeight w:val="727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IV молодежная научно-практическая конференция «Карьерный успех: личная ответственность»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Сертификаты участников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Межрегиональный фестиваль кулинарного искусства. 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3 степени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мультимедиа-проектов «Смешно сказать»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2 степени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заочный конкурс проектно-исследовательских работ «Проблемы и перспективы сферы обслуживания»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1 степени </w:t>
            </w:r>
          </w:p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Сертификаты участников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IV Международный конгресс «Региональный маркетинг».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участников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I Всероссийской студенческой учебно-исследовательской конференции «ЭКОНОМИКА</w:t>
            </w:r>
            <w:proofErr w:type="gramStart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ИНАНСЫ.ИН</w:t>
            </w: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НОВАЦИИ»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участника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Межрегиональный конкурс по специальности «Туризм»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Диплом 2 степени</w:t>
            </w:r>
          </w:p>
        </w:tc>
      </w:tr>
      <w:tr w:rsidR="00B0553E" w:rsidRPr="0031324C" w:rsidTr="006C3731">
        <w:trPr>
          <w:trHeight w:val="384"/>
        </w:trPr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этап Всероссийской олимпиады профессионального мастерства по профессии «Повар»</w:t>
            </w:r>
          </w:p>
        </w:tc>
        <w:tc>
          <w:tcPr>
            <w:tcW w:w="2610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B0553E" w:rsidRPr="0031324C" w:rsidRDefault="00B0553E" w:rsidP="0031324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участника</w:t>
            </w:r>
          </w:p>
        </w:tc>
      </w:tr>
    </w:tbl>
    <w:p w:rsidR="00B0553E" w:rsidRPr="00F7219B" w:rsidRDefault="00B0553E" w:rsidP="00B0553E">
      <w:pPr>
        <w:spacing w:line="276" w:lineRule="auto"/>
      </w:pPr>
    </w:p>
    <w:p w:rsidR="00B0553E" w:rsidRPr="0031324C" w:rsidRDefault="00B0553E" w:rsidP="00B0553E">
      <w:pPr>
        <w:spacing w:before="101" w:after="20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1324C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культура здоровья</w:t>
      </w:r>
    </w:p>
    <w:p w:rsidR="00B0553E" w:rsidRPr="00F7219B" w:rsidRDefault="00B0553E" w:rsidP="00B0553E">
      <w:pPr>
        <w:spacing w:before="101"/>
        <w:ind w:left="927"/>
        <w:contextualSpacing/>
        <w:rPr>
          <w:b/>
          <w:bCs/>
        </w:rPr>
      </w:pPr>
    </w:p>
    <w:tbl>
      <w:tblPr>
        <w:tblStyle w:val="1"/>
        <w:tblW w:w="0" w:type="auto"/>
        <w:tblLook w:val="04A0"/>
      </w:tblPr>
      <w:tblGrid>
        <w:gridCol w:w="4219"/>
        <w:gridCol w:w="2693"/>
        <w:gridCol w:w="2602"/>
      </w:tblGrid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«Золотая осень»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proofErr w:type="gram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кольцо»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с командами других учебных заведений по футболу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с командами других учебных заведений по волейболу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B0553E" w:rsidRPr="0031324C" w:rsidTr="006C3731">
        <w:tc>
          <w:tcPr>
            <w:tcW w:w="4219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</w:tc>
        <w:tc>
          <w:tcPr>
            <w:tcW w:w="2693" w:type="dxa"/>
          </w:tcPr>
          <w:p w:rsidR="00B0553E" w:rsidRPr="0031324C" w:rsidRDefault="00B0553E" w:rsidP="00313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02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Cs/>
                <w:sz w:val="28"/>
                <w:szCs w:val="28"/>
              </w:rPr>
              <w:t>Личное первенство по гиревому спорту 2 и 3 места</w:t>
            </w:r>
          </w:p>
        </w:tc>
      </w:tr>
    </w:tbl>
    <w:p w:rsidR="00B0553E" w:rsidRPr="00646DCC" w:rsidRDefault="00B0553E" w:rsidP="00B0553E">
      <w:pPr>
        <w:rPr>
          <w:b/>
        </w:rPr>
      </w:pPr>
    </w:p>
    <w:p w:rsidR="00B0553E" w:rsidRPr="006C3731" w:rsidRDefault="006C3731" w:rsidP="006C3731">
      <w:pPr>
        <w:spacing w:before="10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3731">
        <w:rPr>
          <w:rFonts w:ascii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6C3731">
        <w:rPr>
          <w:rFonts w:ascii="Times New Roman" w:hAnsi="Times New Roman" w:cs="Times New Roman"/>
          <w:b/>
          <w:bCs/>
          <w:sz w:val="28"/>
          <w:szCs w:val="28"/>
        </w:rPr>
        <w:t xml:space="preserve">  работа</w:t>
      </w:r>
    </w:p>
    <w:tbl>
      <w:tblPr>
        <w:tblStyle w:val="a3"/>
        <w:tblW w:w="9464" w:type="dxa"/>
        <w:tblLayout w:type="fixed"/>
        <w:tblLook w:val="04A0"/>
      </w:tblPr>
      <w:tblGrid>
        <w:gridCol w:w="9464"/>
      </w:tblGrid>
      <w:tr w:rsidR="00B0553E" w:rsidRPr="0031324C" w:rsidTr="00535F2E">
        <w:trPr>
          <w:trHeight w:val="422"/>
        </w:trPr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Центром «Ресурс»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областном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«Дни профессионального  образования»»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районными отделами образования ЯО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«Ярмарках учебных мест» (на базе муниципальных районов </w:t>
            </w:r>
            <w:proofErr w:type="gramEnd"/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Ярославской области)</w:t>
            </w:r>
            <w:proofErr w:type="gramEnd"/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рекламных листовок по электронной почте в муниципальные районы ЯО и соседних областей 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со школами города и области</w:t>
            </w:r>
          </w:p>
        </w:tc>
      </w:tr>
      <w:tr w:rsidR="00B0553E" w:rsidRPr="0031324C" w:rsidTr="006C3731">
        <w:trPr>
          <w:trHeight w:val="724"/>
        </w:trPr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бесед в школах города 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Реклама в СМИ</w:t>
            </w:r>
          </w:p>
        </w:tc>
      </w:tr>
      <w:tr w:rsidR="00B0553E" w:rsidRPr="0031324C" w:rsidTr="006C3731">
        <w:trPr>
          <w:trHeight w:val="925"/>
        </w:trPr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Размещение рекламы: автотранспорт, справочники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радио, телевидение,</w:t>
            </w:r>
          </w:p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реклама </w:t>
            </w:r>
          </w:p>
        </w:tc>
      </w:tr>
      <w:tr w:rsidR="00B0553E" w:rsidRPr="0031324C" w:rsidTr="006C3731">
        <w:trPr>
          <w:trHeight w:val="397"/>
        </w:trPr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в интернете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Совместные мероприятия со школьниками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волейболу  и футболу со школьниками  </w:t>
            </w:r>
            <w:proofErr w:type="spellStart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Красно-перекопского</w:t>
            </w:r>
            <w:proofErr w:type="spellEnd"/>
            <w:r w:rsidRPr="0031324C">
              <w:rPr>
                <w:rFonts w:ascii="Times New Roman" w:hAnsi="Times New Roman" w:cs="Times New Roman"/>
                <w:sz w:val="28"/>
                <w:szCs w:val="28"/>
              </w:rPr>
              <w:t xml:space="preserve">  и Фрунзенского районов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рекламной печатной продукции в общеобразовательных организациях и других учреждения города и области</w:t>
            </w:r>
          </w:p>
        </w:tc>
      </w:tr>
      <w:tr w:rsidR="00B0553E" w:rsidRPr="0031324C" w:rsidTr="006C3731">
        <w:tc>
          <w:tcPr>
            <w:tcW w:w="9464" w:type="dxa"/>
          </w:tcPr>
          <w:p w:rsidR="00B0553E" w:rsidRPr="0031324C" w:rsidRDefault="00B0553E" w:rsidP="003132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4C">
              <w:rPr>
                <w:rFonts w:ascii="Times New Roman" w:hAnsi="Times New Roman" w:cs="Times New Roman"/>
                <w:sz w:val="28"/>
                <w:szCs w:val="28"/>
              </w:rPr>
              <w:t>Подготовка агитбригады</w:t>
            </w:r>
          </w:p>
        </w:tc>
      </w:tr>
    </w:tbl>
    <w:p w:rsidR="00B0553E" w:rsidRPr="00A75719" w:rsidRDefault="0078152D" w:rsidP="00A7571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1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75719">
        <w:rPr>
          <w:rFonts w:ascii="Times New Roman" w:hAnsi="Times New Roman" w:cs="Times New Roman"/>
          <w:sz w:val="28"/>
          <w:szCs w:val="28"/>
        </w:rPr>
        <w:t>:</w:t>
      </w:r>
      <w:r w:rsidR="00A75719" w:rsidRPr="00A75719">
        <w:rPr>
          <w:rFonts w:ascii="Times New Roman" w:hAnsi="Times New Roman" w:cs="Times New Roman"/>
          <w:sz w:val="28"/>
          <w:szCs w:val="28"/>
        </w:rPr>
        <w:t xml:space="preserve"> </w:t>
      </w:r>
      <w:r w:rsidR="00A75719" w:rsidRPr="00A75719">
        <w:rPr>
          <w:rFonts w:ascii="Times New Roman" w:hAnsi="Times New Roman" w:cs="Times New Roman"/>
          <w:i/>
          <w:sz w:val="28"/>
          <w:szCs w:val="28"/>
        </w:rPr>
        <w:t>Воспитательная работа в колледже способствует становлению активной гражданской позиции студентов, их личной ответственности, способствует самоутверждению, формированию опыта творческой деятельности, проявлению профессиональной компетентности, осознанного отношения к делу. Рассматривая качественную подготовку специалистов как взаимосвязанный процесс обучения и воспитания, колледж планомерно создает целенаправленную систему воспитания студентов, представляющую условия, способствующие индивидуальному развитию студентов и их коллективному взаимодействию.</w:t>
      </w:r>
    </w:p>
    <w:p w:rsidR="00A728A9" w:rsidRPr="00F10764" w:rsidRDefault="00A728A9" w:rsidP="00F10764">
      <w:pPr>
        <w:pStyle w:val="a5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Учебный процесс организован в соответствии с законом «Об образовании РФ» № 273-ФЗ от 29.12.2012 г. приказом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№464 от 14.06.2013г. «Об утверждении порядка организации и осуществлении образовательной деятельности по образовательным программам СПО», другими нормативными документами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, локальными нормативными актами колледжа, в соответствии с ФГОС СПО и рабочими учебными планами колледжа по программам  подготовки специалистов среднего звена.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Ежегодно разрабатывается и утверждается календарный график учебного процесса по группам. 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учебной нагрузки  по ППССЗ студентов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Максимальный объем аудиторной учебной нагрузки студентов составляет 36 академических часов в неделю.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Продолжительность учебной недели - шестидневная. Предусмотрена группировка занятий парами. Расписание учебных занятий обеспечивает непрерывность образовательного процесса в течение рабочего дня. 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Формы и процедуры текущего контроля знаний  определяются </w:t>
      </w: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преподавателями самостоятельно и описываются в рабочих программах дисциплин и профессиональных модулей.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Консультации для обучающихся предусматриваются в объеме 4 часов на одного обучающегося на каждый учебный год. Формы их проведения – групповые и индивидуальные, устные и/или с применением компьютерных технологий. 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Учебные занятия проводятся в специализированных кабинетах и лабораториях, оснащенных необходимым оборудованием.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Рабочие учебные планы предусматривают выполнение курсовых работ, в объеме 15-20 часов обязательных учебных занятий на каждую.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Экзамены и зачеты проводятся по окончании изучения дисциплины или курса, в том числе в течение семестра до официально отраженной в графике учебного процесса сессии.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завершению освоения профессиональных модулей проводятся квалификационные экзамены, направленные на проверку </w:t>
      </w:r>
      <w:proofErr w:type="spell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компетенций и готовности выпускника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</w:p>
    <w:p w:rsidR="00A728A9" w:rsidRPr="00F10764" w:rsidRDefault="00A728A9" w:rsidP="00F1076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Подготовка студентов, имеющих особые образовательные потребности осуществляется </w:t>
      </w:r>
      <w:proofErr w:type="gramStart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положения</w:t>
      </w:r>
      <w:proofErr w:type="gramEnd"/>
      <w:r w:rsidRPr="00F107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индивидуальном учебном плане обучения студентов ГПОУ ЯО Ярославского торгово-экономического колледжа» с использованием информационных технологий, системы MOODLE, информация по которой разработана преподавателями и размещена на сайте колледжа для студентов, обучающихся по индивидуальным учебным планам и графикам учебного процесса.</w:t>
      </w:r>
    </w:p>
    <w:p w:rsidR="00A728A9" w:rsidRPr="00B57423" w:rsidRDefault="00A728A9" w:rsidP="00A728A9">
      <w:pPr>
        <w:spacing w:before="65"/>
        <w:ind w:left="493" w:right="109"/>
        <w:rPr>
          <w:rFonts w:ascii="Times New Roman" w:hAnsi="Times New Roman" w:cs="Times New Roman"/>
          <w:b/>
          <w:sz w:val="28"/>
        </w:rPr>
      </w:pPr>
      <w:r w:rsidRPr="00B57423">
        <w:rPr>
          <w:rFonts w:ascii="Times New Roman" w:hAnsi="Times New Roman" w:cs="Times New Roman"/>
          <w:b/>
          <w:sz w:val="28"/>
        </w:rPr>
        <w:t>Вывод:</w:t>
      </w:r>
    </w:p>
    <w:p w:rsidR="00A728A9" w:rsidRPr="00F10764" w:rsidRDefault="00A728A9" w:rsidP="00F1076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Учебные планы по профессиям и специальностям полностью соответствуют требованиям</w:t>
      </w:r>
      <w:r w:rsidR="00D10B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ФГОС.</w:t>
      </w:r>
    </w:p>
    <w:p w:rsidR="00A728A9" w:rsidRPr="00F10764" w:rsidRDefault="00A728A9" w:rsidP="00F1076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405"/>
        </w:tabs>
        <w:spacing w:before="1" w:after="0"/>
        <w:ind w:left="0" w:right="108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Объем и содержание рабочих программ по учебным дисциплинам и профессиональным модулям соответствуют ФГОС СПО по ППССЗ. </w:t>
      </w:r>
    </w:p>
    <w:p w:rsidR="00A728A9" w:rsidRPr="00F10764" w:rsidRDefault="00A728A9" w:rsidP="00F10764">
      <w:pPr>
        <w:widowControl w:val="0"/>
        <w:tabs>
          <w:tab w:val="left" w:pos="0"/>
          <w:tab w:val="left" w:pos="405"/>
        </w:tabs>
        <w:spacing w:before="1" w:after="0"/>
        <w:ind w:right="1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 показал анализ содержания учебных планов и рабочих программ: максимальный объем учебной нагрузки студентов соответствуют требованиям </w:t>
      </w:r>
      <w:proofErr w:type="gramStart"/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</w:t>
      </w:r>
      <w:proofErr w:type="gramEnd"/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</w:p>
    <w:p w:rsidR="00A728A9" w:rsidRPr="00F10764" w:rsidRDefault="00A728A9" w:rsidP="00F1076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Анализ содержания экзаменационных материалов показал, что они соответствуют установленным требованиям и позволяют оценить качество подготовки.</w:t>
      </w:r>
      <w:r w:rsidR="00D10B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Контрольно-измерительные</w:t>
      </w:r>
      <w:r w:rsidR="00F10764"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материалы</w:t>
      </w:r>
      <w:r w:rsidR="00F10764"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</w:t>
      </w:r>
      <w:r w:rsidR="00F10764"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проведения промежуточной аттестации обучающихся охватывают все разделы и темы учебных дисциплин или МДК, включают как теоретические вопросы, так и практические  задания. Курсовые  работы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выполняются  в соответствии</w:t>
      </w:r>
      <w:r w:rsidR="00D10B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учебными планами, утвержденной тематикой и методическими рекомендациями.</w:t>
      </w:r>
    </w:p>
    <w:p w:rsidR="00A728A9" w:rsidRDefault="00A728A9" w:rsidP="00F10764">
      <w:pPr>
        <w:pStyle w:val="a5"/>
        <w:widowControl w:val="0"/>
        <w:numPr>
          <w:ilvl w:val="0"/>
          <w:numId w:val="17"/>
        </w:numPr>
        <w:tabs>
          <w:tab w:val="left" w:pos="0"/>
        </w:tabs>
        <w:spacing w:before="50" w:after="0"/>
        <w:ind w:left="0" w:right="11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7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целом полученные при самообследовании результаты качества подготовки обучающихся, востребованности выпускников, отзывы председателей ГЭК и руководителей предприятий, позволяют оценить качество подготовки как соответствующее заявленным уровням  образования и удовлетворяющее требованиям ФГОС по  реализуемым специальностям. Отсутствие рекламаций на качество подготовки выпускников со стороны работодателей, и данные службы занятости говорят о востребованности выпускников колледжа на рынке труда. Структура подготовки специалистов колледжа отвечает потребностям сферы услуг региона.</w:t>
      </w:r>
    </w:p>
    <w:p w:rsidR="006C3731" w:rsidRPr="00784AEB" w:rsidRDefault="006C3731" w:rsidP="00866936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before="50" w:after="0"/>
        <w:ind w:right="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Востребованность</w:t>
      </w:r>
      <w:proofErr w:type="spellEnd"/>
      <w:r w:rsidRPr="00784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выпускников (анализ работы службы содействия трудоустройству)</w:t>
      </w:r>
    </w:p>
    <w:p w:rsidR="00A728A9" w:rsidRPr="00EF3479" w:rsidRDefault="00A728A9" w:rsidP="00EF3479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C3731" w:rsidRPr="0082439C" w:rsidRDefault="006C3731" w:rsidP="006C3731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439C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  <w:r w:rsidR="00866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выпуска и занятости выпускников</w:t>
      </w:r>
      <w:r w:rsidRPr="00824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43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соответствующему направлению подготовки квалифицированных рабочих, служащих </w:t>
      </w:r>
      <w:r w:rsidRPr="0082439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2439C">
        <w:rPr>
          <w:rFonts w:ascii="Times New Roman" w:eastAsia="Times New Roman" w:hAnsi="Times New Roman"/>
          <w:i/>
          <w:sz w:val="28"/>
          <w:szCs w:val="28"/>
          <w:lang w:eastAsia="ru-RU"/>
        </w:rPr>
        <w:t>на бюджетной основе очная форма обучения)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01.01.2016 </w:t>
      </w:r>
    </w:p>
    <w:p w:rsidR="006C3731" w:rsidRPr="0082439C" w:rsidRDefault="006C3731" w:rsidP="006C3731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1559"/>
        <w:gridCol w:w="1134"/>
        <w:gridCol w:w="993"/>
        <w:gridCol w:w="992"/>
        <w:gridCol w:w="1417"/>
        <w:gridCol w:w="1134"/>
      </w:tblGrid>
      <w:tr w:rsidR="006C3731" w:rsidRPr="00CF3469" w:rsidTr="006C373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</w:t>
            </w:r>
          </w:p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выпускников </w:t>
            </w:r>
          </w:p>
        </w:tc>
      </w:tr>
      <w:tr w:rsidR="006C3731" w:rsidRPr="00CF3469" w:rsidTr="006C3731">
        <w:trPr>
          <w:trHeight w:val="11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продолжили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призваны в</w:t>
            </w:r>
          </w:p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армию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не трудоустроено</w:t>
            </w:r>
          </w:p>
        </w:tc>
      </w:tr>
      <w:tr w:rsidR="006C3731" w:rsidRPr="00CF3469" w:rsidTr="006C373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Технология продукции общественного питания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31" w:rsidRPr="00CF3469" w:rsidTr="006C3731">
        <w:trPr>
          <w:trHeight w:val="5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31" w:rsidRPr="00CF3469" w:rsidTr="006C373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Коммерция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3731" w:rsidRPr="00CF3469" w:rsidTr="006C373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731" w:rsidRPr="00CF3469" w:rsidTr="006C373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Товароведение и экспертиза качества потребительски</w:t>
            </w: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731" w:rsidRPr="00CF3469" w:rsidTr="006C3731">
        <w:trPr>
          <w:trHeight w:val="8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731" w:rsidRPr="00CF3469" w:rsidTr="006C373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Туризм</w:t>
            </w:r>
          </w:p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31" w:rsidRPr="00CF3469" w:rsidTr="006C373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731" w:rsidRPr="00CF3469" w:rsidTr="006C373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Экономика и бухгалтерский учет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left" w:pos="226"/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731" w:rsidRPr="00CF3469" w:rsidTr="006C373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731" w:rsidRPr="00CF3469" w:rsidTr="006C373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обслуживания в общественном 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31" w:rsidRPr="00CF3469" w:rsidTr="006C373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31" w:rsidRPr="00CF3469" w:rsidTr="006C3731">
        <w:tblPrEx>
          <w:tblLook w:val="04A0"/>
        </w:tblPrEx>
        <w:tc>
          <w:tcPr>
            <w:tcW w:w="2127" w:type="dxa"/>
            <w:vMerge w:val="restart"/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- В целом по учреждению</w:t>
            </w:r>
          </w:p>
        </w:tc>
        <w:tc>
          <w:tcPr>
            <w:tcW w:w="850" w:type="dxa"/>
            <w:hideMark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731" w:rsidRPr="00CF3469" w:rsidTr="006C3731">
        <w:tblPrEx>
          <w:tblLook w:val="04A0"/>
        </w:tblPrEx>
        <w:tc>
          <w:tcPr>
            <w:tcW w:w="2127" w:type="dxa"/>
            <w:vMerge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C3731" w:rsidRPr="00CF3469" w:rsidRDefault="006C3731" w:rsidP="006C3731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3731" w:rsidRDefault="006C3731" w:rsidP="006C3731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731" w:rsidRPr="00CF3469" w:rsidRDefault="006C3731" w:rsidP="006C3731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оказания помощи выпускникам колледжа в области содействия занятости и в трудоустройстве в колледже создана Служба содействия трудоустройству.</w:t>
      </w:r>
    </w:p>
    <w:p w:rsidR="006C3731" w:rsidRPr="00CF3469" w:rsidRDefault="006C3731" w:rsidP="006C3731">
      <w:pPr>
        <w:spacing w:after="0" w:line="288" w:lineRule="auto"/>
        <w:ind w:left="45" w:right="75" w:firstLine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деятельности службы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 положении на рынке труда и перспективах трудоустройства по специальностям колледжа;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предприятиями и организациями, выступающими в качестве работодателей для студентов и выпускников;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организации практик, предусмотренных учебным планом;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временной занятости студентов.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студентами колледжа в целях повышения их конкурентоспособности на рынке труда посредством профориентации, информирования о тенденциях спроса на специалистов и так далее;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информационной и рекламной деятельности, направленной на реализацию задач Службы;</w:t>
      </w:r>
    </w:p>
    <w:p w:rsidR="006C3731" w:rsidRPr="00CF3469" w:rsidRDefault="006C3731" w:rsidP="006C3731">
      <w:pPr>
        <w:numPr>
          <w:ilvl w:val="0"/>
          <w:numId w:val="21"/>
        </w:numPr>
        <w:spacing w:after="0" w:line="276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данных вакансий по специальностям колледжа;</w:t>
      </w:r>
    </w:p>
    <w:p w:rsidR="006C3731" w:rsidRPr="00CF3469" w:rsidRDefault="006C3731" w:rsidP="006C3731">
      <w:pPr>
        <w:numPr>
          <w:ilvl w:val="0"/>
          <w:numId w:val="21"/>
        </w:numPr>
        <w:spacing w:after="0" w:line="288" w:lineRule="auto"/>
        <w:ind w:left="0" w:right="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данных выпускников колледжа;</w:t>
      </w:r>
    </w:p>
    <w:p w:rsidR="006C3731" w:rsidRPr="00CF3469" w:rsidRDefault="006C3731" w:rsidP="006C3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>Социальными партнерами колледжа являются:</w:t>
      </w:r>
    </w:p>
    <w:p w:rsidR="006C3731" w:rsidRPr="00CF3469" w:rsidRDefault="006C3731" w:rsidP="006C3731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69">
        <w:rPr>
          <w:rFonts w:ascii="Times New Roman" w:hAnsi="Times New Roman" w:cs="Times New Roman"/>
          <w:sz w:val="28"/>
          <w:szCs w:val="28"/>
        </w:rPr>
        <w:t xml:space="preserve">ООО «Метро Кэш </w:t>
      </w:r>
      <w:proofErr w:type="spellStart"/>
      <w:r w:rsidRPr="00CF3469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CF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469">
        <w:rPr>
          <w:rFonts w:ascii="Times New Roman" w:hAnsi="Times New Roman" w:cs="Times New Roman"/>
          <w:sz w:val="28"/>
          <w:szCs w:val="28"/>
        </w:rPr>
        <w:t>Керри</w:t>
      </w:r>
      <w:proofErr w:type="spellEnd"/>
      <w:r w:rsidRPr="00CF3469">
        <w:rPr>
          <w:rFonts w:ascii="Times New Roman" w:hAnsi="Times New Roman" w:cs="Times New Roman"/>
          <w:sz w:val="28"/>
          <w:szCs w:val="28"/>
        </w:rPr>
        <w:t xml:space="preserve">», ЗАО Торговый дом «Перекресток», ООО «Столбы», ООО «Север», ООО «Лента», гипермаркет «Карусель», </w:t>
      </w:r>
      <w:r w:rsidRPr="00CF3469">
        <w:rPr>
          <w:rFonts w:ascii="Times New Roman" w:hAnsi="Times New Roman" w:cs="Times New Roman"/>
          <w:sz w:val="28"/>
          <w:szCs w:val="28"/>
        </w:rPr>
        <w:lastRenderedPageBreak/>
        <w:t>Ярославская торгово-промышленная палата; ГОФС государственной статистики по Ярославской области, ООО Электромеханический завод, которые предоставляют выпускникам возможность дальнейшего трудоустройства.</w:t>
      </w:r>
      <w:proofErr w:type="gramEnd"/>
    </w:p>
    <w:p w:rsidR="006C3731" w:rsidRPr="00CF3469" w:rsidRDefault="006C3731" w:rsidP="006C3731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>За 2015 год службой организованы и проведены мероприятия: День карьеры, Ярмарка вакансий, Презентации специальностей, Круглый стол с работодателями ведущих предприятий города, встреча с выпускниками колледжа – руководителями предприятий торговли и сферы обслуживания города Ярославля и Ярославской области.</w:t>
      </w:r>
    </w:p>
    <w:p w:rsidR="006C3731" w:rsidRPr="00CF3469" w:rsidRDefault="006C3731" w:rsidP="006C3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469">
        <w:rPr>
          <w:rFonts w:ascii="Times New Roman" w:hAnsi="Times New Roman" w:cs="Times New Roman"/>
          <w:sz w:val="28"/>
          <w:szCs w:val="28"/>
        </w:rPr>
        <w:t>Процент трудоустройства выпускников за 2015 год составляет 78,8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F3469">
        <w:rPr>
          <w:rFonts w:ascii="Times New Roman" w:hAnsi="Times New Roman" w:cs="Times New Roman"/>
          <w:sz w:val="28"/>
          <w:szCs w:val="28"/>
        </w:rPr>
        <w:t>.</w:t>
      </w:r>
    </w:p>
    <w:p w:rsidR="006C3731" w:rsidRPr="006D7265" w:rsidRDefault="006C3731" w:rsidP="006C3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265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F3469">
        <w:rPr>
          <w:rFonts w:ascii="Times New Roman" w:hAnsi="Times New Roman" w:cs="Times New Roman"/>
          <w:sz w:val="28"/>
          <w:szCs w:val="28"/>
        </w:rPr>
        <w:t xml:space="preserve">: </w:t>
      </w:r>
      <w:r w:rsidRPr="006D7265">
        <w:rPr>
          <w:rFonts w:ascii="Times New Roman" w:hAnsi="Times New Roman" w:cs="Times New Roman"/>
          <w:i/>
          <w:sz w:val="28"/>
          <w:szCs w:val="28"/>
        </w:rPr>
        <w:t xml:space="preserve">В 2016 году работа Службы содействия трудоустройству будет направлена на совершенствование работы по организации временной занятости студентов, а также по </w:t>
      </w:r>
      <w:r w:rsidRPr="006D72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формированию банка данных вакансий по специальностям колледжа</w:t>
      </w:r>
      <w:r w:rsidRPr="006D7265">
        <w:rPr>
          <w:rFonts w:ascii="Times New Roman" w:hAnsi="Times New Roman" w:cs="Times New Roman"/>
          <w:i/>
          <w:sz w:val="28"/>
          <w:szCs w:val="28"/>
        </w:rPr>
        <w:t>.</w:t>
      </w:r>
    </w:p>
    <w:p w:rsidR="006C3731" w:rsidRPr="006D7265" w:rsidRDefault="006C3731" w:rsidP="006C3731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731" w:rsidRDefault="006C3731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926BF" w:rsidRDefault="004926BF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926BF" w:rsidRDefault="004926BF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926BF" w:rsidRDefault="004926BF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B5441" w:rsidRDefault="00EB5441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Качество кадрового обеспечения</w:t>
      </w:r>
    </w:p>
    <w:p w:rsidR="00EB5441" w:rsidRPr="00EB5441" w:rsidRDefault="00EB5441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процесса, его качественный состав имеют определяющее значение в подготовке будущих специалистов.</w:t>
      </w:r>
    </w:p>
    <w:p w:rsidR="00EB5441" w:rsidRDefault="00EB5441" w:rsidP="00EB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квалификационным категориям педагогический коллектив в 2015 году распределился следующим образом:</w:t>
      </w:r>
    </w:p>
    <w:p w:rsidR="00EB5441" w:rsidRDefault="00EB5441" w:rsidP="00EB5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321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4"/>
        <w:gridCol w:w="1133"/>
        <w:gridCol w:w="993"/>
        <w:gridCol w:w="992"/>
        <w:gridCol w:w="992"/>
        <w:gridCol w:w="1277"/>
      </w:tblGrid>
      <w:tr w:rsidR="00EB5441" w:rsidTr="006C3731">
        <w:trPr>
          <w:trHeight w:val="285"/>
          <w:jc w:val="center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EB5441" w:rsidTr="006C3731">
        <w:trPr>
          <w:jc w:val="center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51-65</w:t>
            </w: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65л.</w:t>
            </w:r>
          </w:p>
        </w:tc>
      </w:tr>
      <w:tr w:rsidR="00EB5441" w:rsidTr="006C3731">
        <w:trPr>
          <w:trHeight w:val="43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5441" w:rsidTr="006C3731">
        <w:trPr>
          <w:trHeight w:val="10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высшей квалификационной категорией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5441" w:rsidTr="006C3731">
        <w:trPr>
          <w:trHeight w:val="76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первой</w:t>
            </w:r>
          </w:p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</w:p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441" w:rsidTr="006C3731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</w:p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5441" w:rsidTr="006C3731">
        <w:trPr>
          <w:trHeight w:val="70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Молодые специалисты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5441" w:rsidTr="006C3731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 имеющие ученую степень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Pr="00AE36C8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6C8">
              <w:rPr>
                <w:rFonts w:ascii="Times New Roman" w:hAnsi="Times New Roman"/>
              </w:rPr>
              <w:t>1</w:t>
            </w:r>
          </w:p>
        </w:tc>
      </w:tr>
      <w:tr w:rsidR="00EB5441" w:rsidTr="006C3731">
        <w:trPr>
          <w:trHeight w:val="499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6C37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Педагоги,  обучающиеся в аспирантуре (соискатели)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41" w:rsidRDefault="00EB5441" w:rsidP="006C3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441" w:rsidRDefault="00EB5441" w:rsidP="00EB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41" w:rsidRP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На 1 апреля 2016 года общая численность педагогических работников колледжа составляет 58 человек, из них 55 человек основного состава и 3 внешних совместителей, в том числе численность административно-управленческого персонала составляет 14 человек,  учебно-вспомогательного персонала — 13 человек.</w:t>
      </w:r>
    </w:p>
    <w:p w:rsidR="00EB5441" w:rsidRPr="00FA324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Pr="00061859">
        <w:rPr>
          <w:rFonts w:ascii="Times New Roman" w:hAnsi="Times New Roman"/>
          <w:sz w:val="28"/>
          <w:szCs w:val="28"/>
        </w:rPr>
        <w:t>% преподавательского состава имеют высшее профессиональное образование, соответствующее профилю преподаваемых дисциплин, более 50% преподавательского состава имеют опыт практической работы по специальности.</w:t>
      </w:r>
    </w:p>
    <w:p w:rsidR="00EB5441" w:rsidRP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Преподавательский состав колледжа высокого квалификационного уровня: 2 преподаватель имеет ученую степень кандидата наук, 17 преподавателей (3</w:t>
      </w:r>
      <w:r w:rsidR="00851D1B">
        <w:rPr>
          <w:rFonts w:ascii="Times New Roman" w:hAnsi="Times New Roman"/>
          <w:sz w:val="28"/>
          <w:szCs w:val="28"/>
        </w:rPr>
        <w:t>0</w:t>
      </w:r>
      <w:r w:rsidRPr="00EB5441">
        <w:rPr>
          <w:rFonts w:ascii="Times New Roman" w:hAnsi="Times New Roman"/>
          <w:sz w:val="28"/>
          <w:szCs w:val="28"/>
        </w:rPr>
        <w:t>,</w:t>
      </w:r>
      <w:r w:rsidR="00851D1B">
        <w:rPr>
          <w:rFonts w:ascii="Times New Roman" w:hAnsi="Times New Roman"/>
          <w:sz w:val="28"/>
          <w:szCs w:val="28"/>
        </w:rPr>
        <w:t>9</w:t>
      </w:r>
      <w:r w:rsidRPr="00EB5441">
        <w:rPr>
          <w:rFonts w:ascii="Times New Roman" w:hAnsi="Times New Roman"/>
          <w:sz w:val="28"/>
          <w:szCs w:val="28"/>
        </w:rPr>
        <w:t>%) имеют высшую квалификационную категорию, 23 преподаватель (</w:t>
      </w:r>
      <w:r w:rsidR="00851D1B">
        <w:rPr>
          <w:rFonts w:ascii="Times New Roman" w:hAnsi="Times New Roman"/>
          <w:sz w:val="28"/>
          <w:szCs w:val="28"/>
        </w:rPr>
        <w:t>41</w:t>
      </w:r>
      <w:r w:rsidRPr="00EB5441">
        <w:rPr>
          <w:rFonts w:ascii="Times New Roman" w:hAnsi="Times New Roman"/>
          <w:sz w:val="28"/>
          <w:szCs w:val="28"/>
        </w:rPr>
        <w:t>,</w:t>
      </w:r>
      <w:r w:rsidR="00851D1B">
        <w:rPr>
          <w:rFonts w:ascii="Times New Roman" w:hAnsi="Times New Roman"/>
          <w:sz w:val="28"/>
          <w:szCs w:val="28"/>
        </w:rPr>
        <w:t>8</w:t>
      </w:r>
      <w:r w:rsidRPr="00EB5441">
        <w:rPr>
          <w:rFonts w:ascii="Times New Roman" w:hAnsi="Times New Roman"/>
          <w:sz w:val="28"/>
          <w:szCs w:val="28"/>
        </w:rPr>
        <w:t>%) - первую квалификационную категорию.</w:t>
      </w:r>
    </w:p>
    <w:p w:rsidR="00EB5441" w:rsidRP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Преподаватели  имеют государственные, ведомственные, отраслевые награды: Отличник профессионального образования- 6:, 7 преподавателей – нагрудным знаком «Почетный работник среднего профессионального образования»</w:t>
      </w:r>
      <w:proofErr w:type="gramStart"/>
      <w:r w:rsidRPr="00EB5441">
        <w:rPr>
          <w:rFonts w:ascii="Times New Roman" w:hAnsi="Times New Roman"/>
          <w:sz w:val="28"/>
          <w:szCs w:val="28"/>
        </w:rPr>
        <w:t>,З</w:t>
      </w:r>
      <w:proofErr w:type="gramEnd"/>
      <w:r w:rsidRPr="00EB5441">
        <w:rPr>
          <w:rFonts w:ascii="Times New Roman" w:hAnsi="Times New Roman"/>
          <w:sz w:val="28"/>
          <w:szCs w:val="28"/>
        </w:rPr>
        <w:t>аслуженный учитель (мастер) РФ- 4, Почетная грамота Министерства образования и науки– 9.</w:t>
      </w:r>
    </w:p>
    <w:p w:rsidR="00EB5441" w:rsidRP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Средний возраст преподавательского состава составляет 45 лет: до 40 лет - 15 преподаватель (26%), от 40 до 50 лет - 14 (24%) преподавателей, от 50 до 65 лет — 20 (34,5%), свыше 65 лет - 9 (15,5%) преподавателей.</w:t>
      </w:r>
    </w:p>
    <w:p w:rsidR="00EB5441" w:rsidRDefault="00EB5441" w:rsidP="00EB544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600325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B5441" w:rsidRDefault="00EB5441" w:rsidP="00EB5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441" w:rsidRDefault="00EB5441" w:rsidP="00EB5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 (по состоянию на 01 апреля 2016 г.)</w:t>
      </w:r>
    </w:p>
    <w:p w:rsidR="00EB5441" w:rsidRDefault="00EB5441" w:rsidP="00EB54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984"/>
      </w:tblGrid>
      <w:tr w:rsidR="00EB5441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41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C43A53" w:rsidRDefault="00EB5441" w:rsidP="006C37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43A53">
              <w:rPr>
                <w:rFonts w:ascii="Times New Roman" w:hAnsi="Times New Roman"/>
                <w:b/>
                <w:sz w:val="28"/>
                <w:szCs w:val="28"/>
              </w:rPr>
              <w:t>Педагогические работники, в том числе: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C43A53" w:rsidRDefault="00EB5441" w:rsidP="006C373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A53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Pr="005F0EA3">
              <w:rPr>
                <w:rFonts w:ascii="Times New Roman" w:hAnsi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F0EA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F0EA3"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F0EA3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F0EA3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41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педагог организатор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B5441" w:rsidRDefault="00EB5441" w:rsidP="00EB5441"/>
    <w:p w:rsidR="00EB5441" w:rsidRPr="00C43A53" w:rsidRDefault="00EB5441" w:rsidP="00EB54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A53">
        <w:rPr>
          <w:rFonts w:ascii="Times New Roman" w:hAnsi="Times New Roman"/>
          <w:b/>
          <w:sz w:val="28"/>
          <w:szCs w:val="28"/>
        </w:rPr>
        <w:t>Отраслевые награды и звания</w:t>
      </w: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984"/>
      </w:tblGrid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Почетные работники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Отличник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5441" w:rsidRPr="005F0EA3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Заслуженный учитель (мастер) РФ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5441" w:rsidTr="006C3731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A3">
              <w:rPr>
                <w:rFonts w:ascii="Times New Roman" w:hAnsi="Times New Roman"/>
                <w:sz w:val="28"/>
                <w:szCs w:val="28"/>
              </w:rPr>
              <w:t>Почетная грамота Министерства образования и науки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41" w:rsidRPr="005F0EA3" w:rsidRDefault="00EB5441" w:rsidP="006C37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B5441" w:rsidRPr="00FA3242" w:rsidRDefault="00EB5441" w:rsidP="00EB5441">
      <w:pPr>
        <w:pStyle w:val="Default"/>
        <w:spacing w:line="276" w:lineRule="auto"/>
        <w:jc w:val="both"/>
        <w:rPr>
          <w:sz w:val="28"/>
          <w:szCs w:val="28"/>
        </w:rPr>
      </w:pPr>
    </w:p>
    <w:p w:rsidR="00EB5441" w:rsidRPr="00FA324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Педагогические и руководящие работники проходят аттестацию в установленном законодательстве порядке. </w:t>
      </w:r>
      <w:r>
        <w:rPr>
          <w:rFonts w:ascii="Times New Roman" w:hAnsi="Times New Roman"/>
          <w:sz w:val="28"/>
          <w:szCs w:val="28"/>
        </w:rPr>
        <w:t>За отчетный период прошли аттестацию 3</w:t>
      </w:r>
      <w:r w:rsidRPr="00FA3242">
        <w:rPr>
          <w:rFonts w:ascii="Times New Roman" w:hAnsi="Times New Roman"/>
          <w:sz w:val="28"/>
          <w:szCs w:val="28"/>
        </w:rPr>
        <w:t xml:space="preserve"> руководящих работника на подтверждение соответствия занимаемой должности и </w:t>
      </w:r>
      <w:r>
        <w:rPr>
          <w:rFonts w:ascii="Times New Roman" w:hAnsi="Times New Roman"/>
          <w:sz w:val="28"/>
          <w:szCs w:val="28"/>
        </w:rPr>
        <w:t>11</w:t>
      </w:r>
      <w:r w:rsidRPr="00FA3242">
        <w:rPr>
          <w:rFonts w:ascii="Times New Roman" w:hAnsi="Times New Roman"/>
          <w:sz w:val="28"/>
          <w:szCs w:val="28"/>
        </w:rPr>
        <w:t xml:space="preserve"> преподавателей на установление соответствия уровня квалификации требованиям, предъявляемым к квалификационным ка</w:t>
      </w:r>
      <w:r>
        <w:rPr>
          <w:rFonts w:ascii="Times New Roman" w:hAnsi="Times New Roman"/>
          <w:sz w:val="28"/>
          <w:szCs w:val="28"/>
        </w:rPr>
        <w:t>тегориям. По итогам аттестации 3</w:t>
      </w:r>
      <w:r w:rsidRPr="00FA3242">
        <w:rPr>
          <w:rFonts w:ascii="Times New Roman" w:hAnsi="Times New Roman"/>
          <w:sz w:val="28"/>
          <w:szCs w:val="28"/>
        </w:rPr>
        <w:t xml:space="preserve"> преподавателям установлена высшая квалификационная категория</w:t>
      </w:r>
      <w:r>
        <w:rPr>
          <w:rFonts w:ascii="Times New Roman" w:hAnsi="Times New Roman"/>
          <w:sz w:val="28"/>
          <w:szCs w:val="28"/>
        </w:rPr>
        <w:t>, 8- первая квалификационная категория</w:t>
      </w:r>
      <w:r w:rsidRPr="00FA3242">
        <w:rPr>
          <w:rFonts w:ascii="Times New Roman" w:hAnsi="Times New Roman"/>
          <w:sz w:val="28"/>
          <w:szCs w:val="28"/>
        </w:rPr>
        <w:t xml:space="preserve">. </w:t>
      </w:r>
    </w:p>
    <w:p w:rsidR="00EB5441" w:rsidRPr="00FA3242" w:rsidRDefault="00EB5441" w:rsidP="00EB5441">
      <w:pPr>
        <w:pStyle w:val="Default"/>
        <w:spacing w:line="276" w:lineRule="auto"/>
        <w:jc w:val="center"/>
        <w:rPr>
          <w:sz w:val="28"/>
          <w:szCs w:val="28"/>
        </w:rPr>
      </w:pPr>
      <w:r w:rsidRPr="00FA3242">
        <w:rPr>
          <w:b/>
          <w:bCs/>
          <w:sz w:val="28"/>
          <w:szCs w:val="28"/>
        </w:rPr>
        <w:t>Стажировки, повышение квалификации, аттестация преподавателей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2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колледже </w:t>
      </w:r>
      <w:r w:rsidRPr="00FA3242">
        <w:rPr>
          <w:rFonts w:ascii="Times New Roman" w:hAnsi="Times New Roman"/>
          <w:sz w:val="28"/>
          <w:szCs w:val="28"/>
        </w:rPr>
        <w:t xml:space="preserve">создаются необходимые условия для повышения квалификации работников. Повышение квалификации осуществляется путем направления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Pr="00FA3242">
        <w:rPr>
          <w:rFonts w:ascii="Times New Roman" w:hAnsi="Times New Roman"/>
          <w:sz w:val="28"/>
          <w:szCs w:val="28"/>
        </w:rPr>
        <w:t xml:space="preserve">на обучение и стажировки в образовательные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FA3242">
        <w:rPr>
          <w:rFonts w:ascii="Times New Roman" w:hAnsi="Times New Roman"/>
          <w:sz w:val="28"/>
          <w:szCs w:val="28"/>
        </w:rPr>
        <w:t>дополнительного профессионального образования, в высшие учебные заведения, специализированные образовательные центры, на предприятия.</w:t>
      </w:r>
    </w:p>
    <w:p w:rsidR="00EB5441" w:rsidRPr="0028579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Доля руководящих  и педагогических работников, повысивших квалификацию по всем формам обучения, в общей численности штатных педагогических работников составляет 77,7%. </w:t>
      </w:r>
    </w:p>
    <w:p w:rsidR="00EB5441" w:rsidRPr="0028579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285792">
        <w:rPr>
          <w:rFonts w:ascii="Times New Roman" w:hAnsi="Times New Roman"/>
          <w:sz w:val="28"/>
          <w:szCs w:val="28"/>
        </w:rPr>
        <w:t>повышения квалификации:</w:t>
      </w:r>
    </w:p>
    <w:p w:rsidR="00EB5441" w:rsidRPr="00285792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1. Программа переподготовки: Менеджмент в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2. ФГОС: </w:t>
      </w:r>
      <w:proofErr w:type="spellStart"/>
      <w:r w:rsidRPr="0028579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857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5792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285792">
        <w:rPr>
          <w:rFonts w:ascii="Times New Roman" w:hAnsi="Times New Roman"/>
          <w:sz w:val="28"/>
          <w:szCs w:val="28"/>
        </w:rPr>
        <w:t xml:space="preserve"> образовательные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3. ФГОС СПО: Контрольно-оценочные средства проверки 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4. Квалификационная программа для педагогов УПО, ориентированных на первую и высшую квалификационные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5. Основы методической деятельност</w:t>
      </w:r>
      <w:r>
        <w:rPr>
          <w:rFonts w:ascii="Times New Roman" w:hAnsi="Times New Roman"/>
          <w:sz w:val="28"/>
          <w:szCs w:val="28"/>
        </w:rPr>
        <w:t>и в образовательной организации.</w:t>
      </w:r>
    </w:p>
    <w:p w:rsidR="00EB5441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lastRenderedPageBreak/>
        <w:t>6.Обновление компетенций преподавателей УПО «Русский язык и литература».</w:t>
      </w:r>
    </w:p>
    <w:p w:rsidR="00EB5441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Активные методы обучения.</w:t>
      </w:r>
    </w:p>
    <w:p w:rsidR="00EB5441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8.Охрана труда.</w:t>
      </w:r>
    </w:p>
    <w:p w:rsidR="00EB5441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9.Стажировка в условиях производства.</w:t>
      </w:r>
    </w:p>
    <w:p w:rsidR="00EB5441" w:rsidRPr="00285792" w:rsidRDefault="00EB5441" w:rsidP="00EB54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50F3C">
        <w:rPr>
          <w:rFonts w:ascii="Times New Roman" w:hAnsi="Times New Roman"/>
          <w:sz w:val="28"/>
          <w:szCs w:val="28"/>
        </w:rPr>
        <w:t xml:space="preserve"> Обучение работе с системой электронного обучения </w:t>
      </w:r>
      <w:proofErr w:type="spellStart"/>
      <w:r w:rsidRPr="00550F3C"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5441" w:rsidRPr="00FA3242" w:rsidRDefault="00EB5441" w:rsidP="00EB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41" w:rsidRPr="00E405AB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 xml:space="preserve">Отчеты о прохождении программ повышения квалификации рассматривались на заседаниях предметно-цикловых комиссий и методическом совете, полученные знания широко применяются в педагогической и методической работе преподавателей. </w:t>
      </w:r>
    </w:p>
    <w:p w:rsidR="00EB5441" w:rsidRPr="00E405AB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5AB">
        <w:rPr>
          <w:rFonts w:ascii="Times New Roman" w:hAnsi="Times New Roman"/>
          <w:sz w:val="28"/>
          <w:szCs w:val="28"/>
        </w:rPr>
        <w:t>Молодым преподавателям оказывается помощь по методике организации и проведению занятий. С целью распространения  опыта  преподаватели проводят открытые</w:t>
      </w:r>
      <w:r>
        <w:rPr>
          <w:rFonts w:ascii="Times New Roman" w:hAnsi="Times New Roman"/>
          <w:sz w:val="28"/>
          <w:szCs w:val="28"/>
        </w:rPr>
        <w:t xml:space="preserve"> учебно-воспитательные занятия</w:t>
      </w:r>
      <w:r w:rsidRPr="00E405AB">
        <w:rPr>
          <w:rFonts w:ascii="Times New Roman" w:hAnsi="Times New Roman"/>
          <w:sz w:val="28"/>
          <w:szCs w:val="28"/>
        </w:rPr>
        <w:t xml:space="preserve">. 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 профессиональной компетенции, научно-исследовательской работы и </w:t>
      </w:r>
      <w:r w:rsidRPr="00CF0474">
        <w:rPr>
          <w:rFonts w:ascii="Times New Roman" w:hAnsi="Times New Roman"/>
          <w:sz w:val="28"/>
          <w:szCs w:val="28"/>
        </w:rPr>
        <w:t xml:space="preserve">распространения  опыта  </w:t>
      </w:r>
      <w:r>
        <w:rPr>
          <w:rFonts w:ascii="Times New Roman" w:hAnsi="Times New Roman"/>
          <w:sz w:val="28"/>
          <w:szCs w:val="28"/>
        </w:rPr>
        <w:t>педагоги колледжа ежегодно принимают участие в очных и заочных научно-практических конференциях, конкурсах международного, всероссийского, регионального, областного уровня.</w:t>
      </w:r>
      <w:r w:rsidRPr="005B455A">
        <w:rPr>
          <w:rFonts w:ascii="Times New Roman" w:hAnsi="Times New Roman"/>
          <w:sz w:val="28"/>
          <w:szCs w:val="28"/>
        </w:rPr>
        <w:t xml:space="preserve"> </w:t>
      </w:r>
    </w:p>
    <w:p w:rsidR="004926BF" w:rsidRDefault="004926BF" w:rsidP="00EB544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441" w:rsidRPr="00EB5441" w:rsidRDefault="00EB5441" w:rsidP="00EB544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Результатами работы в рамках данных направлений являются:</w:t>
      </w:r>
    </w:p>
    <w:p w:rsidR="00EB5441" w:rsidRPr="00EB5441" w:rsidRDefault="00EB5441" w:rsidP="00EB544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>Участие в мероприятиях различного уровня:</w:t>
      </w:r>
    </w:p>
    <w:p w:rsidR="00EB5441" w:rsidRDefault="00EB5441" w:rsidP="00EB54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441" w:rsidRPr="005F0EA3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0EA3">
        <w:rPr>
          <w:rFonts w:ascii="Times New Roman" w:hAnsi="Times New Roman"/>
          <w:sz w:val="28"/>
          <w:szCs w:val="28"/>
        </w:rPr>
        <w:t>Молодые профессионалы (WORLD SKILLS RUSSIA) по компетенции "Поварское дело"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5F0EA3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F0EA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аучно-практическая конференция </w:t>
      </w:r>
      <w:r w:rsidRPr="005F0EA3">
        <w:rPr>
          <w:rFonts w:ascii="Times New Roman" w:hAnsi="Times New Roman"/>
          <w:sz w:val="28"/>
          <w:szCs w:val="28"/>
        </w:rPr>
        <w:t>"Социальный туризм как инструмент повышения качества жизни населения и потенциал социально-экономического развития регионов Российской Федерации"</w:t>
      </w:r>
      <w:r>
        <w:rPr>
          <w:rFonts w:ascii="Times New Roman" w:hAnsi="Times New Roman"/>
          <w:sz w:val="28"/>
          <w:szCs w:val="28"/>
        </w:rPr>
        <w:t>.г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3.II Международный педагогический форум «Сотрудничество в обучении». НОУ ДПО  «Экспертно-методический центр»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Чебоксары.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4.III Международный педагогический форум «Сотрудничество в обучении».</w:t>
      </w:r>
      <w:r w:rsidRPr="00F93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НОУ ДПО  «Экспертно-методический центр»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Чебоксары.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5.IV  Международный конгресс</w:t>
      </w:r>
      <w:r w:rsidRPr="00285792">
        <w:rPr>
          <w:rFonts w:ascii="Times New Roman" w:hAnsi="Times New Roman"/>
          <w:sz w:val="28"/>
          <w:szCs w:val="28"/>
        </w:rPr>
        <w:t xml:space="preserve"> по маркетингу</w:t>
      </w:r>
      <w:r>
        <w:rPr>
          <w:rFonts w:ascii="Times New Roman" w:hAnsi="Times New Roman"/>
          <w:sz w:val="28"/>
          <w:szCs w:val="28"/>
        </w:rPr>
        <w:t>. Ярославский филиал РЭУ им. Г.В.Плеханова.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 Всероссийская научно-практическая конференция молодых ученых, аспирантов и студентов «Молодежь. Образование. Экономика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Ярославский филиал РЭУ им. Г.В.Плеханова.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7.Российская н</w:t>
      </w:r>
      <w:r w:rsidRPr="005F0EA3">
        <w:rPr>
          <w:rFonts w:ascii="Times New Roman" w:hAnsi="Times New Roman"/>
          <w:sz w:val="28"/>
          <w:szCs w:val="28"/>
        </w:rPr>
        <w:t>аучно-практическая конференция</w:t>
      </w:r>
      <w:r>
        <w:rPr>
          <w:rFonts w:ascii="Times New Roman" w:hAnsi="Times New Roman"/>
          <w:sz w:val="28"/>
          <w:szCs w:val="28"/>
        </w:rPr>
        <w:t xml:space="preserve"> «Бизнес. Наука. Образование: проблемы, перспективы, стратегии.»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ологда.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8.IV Международный фестиваль</w:t>
      </w:r>
      <w:r w:rsidRPr="00285792">
        <w:rPr>
          <w:rFonts w:ascii="Times New Roman" w:hAnsi="Times New Roman"/>
          <w:sz w:val="28"/>
          <w:szCs w:val="28"/>
        </w:rPr>
        <w:t xml:space="preserve"> научно-методических разработок уроков, внеклассных мероприятий, пособий, проектов</w:t>
      </w:r>
      <w:r>
        <w:rPr>
          <w:rFonts w:ascii="Times New Roman" w:hAnsi="Times New Roman"/>
          <w:sz w:val="28"/>
          <w:szCs w:val="28"/>
        </w:rPr>
        <w:t>.</w:t>
      </w:r>
      <w:r w:rsidRPr="00F93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НОУ ДПО  «Экспертно-методический центр»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Чебоксары.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9.4 Областная научно-практическая конференция «Среднее профессиональное образование; актуальные проблемы и современные технологии» МГАФТ.</w:t>
      </w:r>
    </w:p>
    <w:p w:rsidR="00EB5441" w:rsidRDefault="00EB5441" w:rsidP="00EB5441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5441" w:rsidRP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</w:rPr>
        <w:t xml:space="preserve">Публикации в сборниках,  СМИ, на сайте колледжа, в </w:t>
      </w:r>
      <w:proofErr w:type="spellStart"/>
      <w:proofErr w:type="gramStart"/>
      <w:r w:rsidRPr="00EB5441">
        <w:rPr>
          <w:rFonts w:ascii="Times New Roman" w:hAnsi="Times New Roman"/>
          <w:b/>
          <w:sz w:val="28"/>
          <w:szCs w:val="28"/>
        </w:rPr>
        <w:t>Интернет-сообществах</w:t>
      </w:r>
      <w:proofErr w:type="spellEnd"/>
      <w:proofErr w:type="gramEnd"/>
      <w:r w:rsidRPr="00EB5441">
        <w:rPr>
          <w:rFonts w:ascii="Times New Roman" w:hAnsi="Times New Roman"/>
          <w:b/>
          <w:sz w:val="28"/>
          <w:szCs w:val="28"/>
        </w:rPr>
        <w:t xml:space="preserve"> материалов из  опыта работы педагогических работников: 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441" w:rsidRPr="0028579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1. Ю.Е. </w:t>
      </w:r>
      <w:proofErr w:type="spellStart"/>
      <w:r w:rsidRPr="00285792">
        <w:rPr>
          <w:rFonts w:ascii="Times New Roman" w:hAnsi="Times New Roman"/>
          <w:sz w:val="28"/>
          <w:szCs w:val="28"/>
        </w:rPr>
        <w:t>Жестокова</w:t>
      </w:r>
      <w:proofErr w:type="spellEnd"/>
      <w:r w:rsidRPr="00285792">
        <w:rPr>
          <w:rFonts w:ascii="Times New Roman" w:hAnsi="Times New Roman"/>
          <w:sz w:val="28"/>
          <w:szCs w:val="28"/>
        </w:rPr>
        <w:t>, методист ЯТЭК «Роль психолого-педагогического взаимодействия педагога и обучающегося на начальном этапе формирования профессиональных компетенций». Сотрудничество в обучении: материалы II Международного педагогического форума . 20 августа 2015 г./гл</w:t>
      </w:r>
      <w:proofErr w:type="gramStart"/>
      <w:r w:rsidRPr="00285792">
        <w:rPr>
          <w:rFonts w:ascii="Times New Roman" w:hAnsi="Times New Roman"/>
          <w:sz w:val="28"/>
          <w:szCs w:val="28"/>
        </w:rPr>
        <w:t>.р</w:t>
      </w:r>
      <w:proofErr w:type="gramEnd"/>
      <w:r w:rsidRPr="00285792">
        <w:rPr>
          <w:rFonts w:ascii="Times New Roman" w:hAnsi="Times New Roman"/>
          <w:sz w:val="28"/>
          <w:szCs w:val="28"/>
        </w:rPr>
        <w:t>ед. М.П.Нечаев.- Чебоксары: Экспертно-методический центр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85792">
        <w:rPr>
          <w:rFonts w:ascii="Times New Roman" w:hAnsi="Times New Roman"/>
          <w:sz w:val="28"/>
          <w:szCs w:val="28"/>
        </w:rPr>
        <w:t>А.Н.Винокурова</w:t>
      </w:r>
      <w:proofErr w:type="spellEnd"/>
      <w:r w:rsidRPr="00285792">
        <w:rPr>
          <w:rFonts w:ascii="Times New Roman" w:hAnsi="Times New Roman"/>
          <w:sz w:val="28"/>
          <w:szCs w:val="28"/>
        </w:rPr>
        <w:t>, социальный педагог ЯТЭК «Формирование поликультурной компетентности студентов колледжа»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792">
        <w:rPr>
          <w:rFonts w:ascii="Times New Roman" w:hAnsi="Times New Roman"/>
          <w:sz w:val="28"/>
          <w:szCs w:val="28"/>
        </w:rPr>
        <w:t>Сотрудничество в обучении: материалы II Международного педагогического форума . 20 августа 2015 г./гл</w:t>
      </w:r>
      <w:proofErr w:type="gramStart"/>
      <w:r w:rsidRPr="00285792">
        <w:rPr>
          <w:rFonts w:ascii="Times New Roman" w:hAnsi="Times New Roman"/>
          <w:sz w:val="28"/>
          <w:szCs w:val="28"/>
        </w:rPr>
        <w:t>.р</w:t>
      </w:r>
      <w:proofErr w:type="gramEnd"/>
      <w:r w:rsidRPr="00285792">
        <w:rPr>
          <w:rFonts w:ascii="Times New Roman" w:hAnsi="Times New Roman"/>
          <w:sz w:val="28"/>
          <w:szCs w:val="28"/>
        </w:rPr>
        <w:t>ед. М.П.Нечаев.- Чебоксары: Экспертно-методический центр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>3. Головина Л.С. преподаватель ЯТЭК «Социальный туризм в Ярославском регионе: от подготовки кадров до реализации проектов»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Региональный маркетинг: Сборник научных статей IV  Международного конгресса по маркетингу/ (Ярославль, 1 декабря 2015 г.)/ </w:t>
      </w:r>
      <w:proofErr w:type="gramStart"/>
      <w:r w:rsidRPr="00285792">
        <w:rPr>
          <w:rFonts w:ascii="Times New Roman" w:hAnsi="Times New Roman"/>
          <w:sz w:val="28"/>
          <w:szCs w:val="28"/>
        </w:rPr>
        <w:t>Под</w:t>
      </w:r>
      <w:proofErr w:type="gramEnd"/>
      <w:r w:rsidRPr="00285792">
        <w:rPr>
          <w:rFonts w:ascii="Times New Roman" w:hAnsi="Times New Roman"/>
          <w:sz w:val="28"/>
          <w:szCs w:val="28"/>
        </w:rPr>
        <w:t xml:space="preserve"> общ. Ред. М.В.Макаровой; РЭУ им. Г.В.Плеханова; Ярославский филиал РЭУ им. Г.В.Плеханова.- Ярославль: ИД «Канцлер», 2015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285792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85792">
        <w:rPr>
          <w:rFonts w:ascii="Times New Roman" w:hAnsi="Times New Roman"/>
          <w:sz w:val="28"/>
          <w:szCs w:val="28"/>
        </w:rPr>
        <w:t>Е.В.Овчинникова</w:t>
      </w:r>
      <w:proofErr w:type="spellEnd"/>
      <w:r w:rsidRPr="00285792">
        <w:rPr>
          <w:rFonts w:ascii="Times New Roman" w:hAnsi="Times New Roman"/>
          <w:sz w:val="28"/>
          <w:szCs w:val="28"/>
        </w:rPr>
        <w:t xml:space="preserve"> Методическая разработка по теме «Проблемы загрязнения биосферы и их экологическое значение», Образовательная среда: материалы IV международного фестиваля научно-методических разработок уроков, в</w:t>
      </w:r>
      <w:r>
        <w:rPr>
          <w:rFonts w:ascii="Times New Roman" w:hAnsi="Times New Roman"/>
          <w:sz w:val="28"/>
          <w:szCs w:val="28"/>
        </w:rPr>
        <w:t>неклассных мероприятий, пособий</w:t>
      </w:r>
      <w:r w:rsidRPr="00285792">
        <w:rPr>
          <w:rFonts w:ascii="Times New Roman" w:hAnsi="Times New Roman"/>
          <w:sz w:val="28"/>
          <w:szCs w:val="28"/>
        </w:rPr>
        <w:t>, проектов.- Чебоксары: экспертно-методический центр, 2015</w:t>
      </w:r>
      <w:r>
        <w:rPr>
          <w:rFonts w:ascii="Times New Roman" w:hAnsi="Times New Roman"/>
          <w:sz w:val="28"/>
          <w:szCs w:val="28"/>
        </w:rPr>
        <w:t>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79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85792">
        <w:rPr>
          <w:rFonts w:ascii="Times New Roman" w:hAnsi="Times New Roman"/>
          <w:sz w:val="28"/>
          <w:szCs w:val="28"/>
        </w:rPr>
        <w:t>Красавчикова</w:t>
      </w:r>
      <w:proofErr w:type="spellEnd"/>
      <w:r w:rsidRPr="00285792">
        <w:rPr>
          <w:rFonts w:ascii="Times New Roman" w:hAnsi="Times New Roman"/>
          <w:sz w:val="28"/>
          <w:szCs w:val="28"/>
        </w:rPr>
        <w:t xml:space="preserve"> М.В. Методическая разработка учебно-воспитательного занятия «Становление развития делопроизводства в России и зарубежных странах»</w:t>
      </w:r>
      <w:r>
        <w:rPr>
          <w:rFonts w:ascii="Times New Roman" w:hAnsi="Times New Roman"/>
          <w:sz w:val="28"/>
          <w:szCs w:val="28"/>
        </w:rPr>
        <w:t>, 2015.</w:t>
      </w:r>
      <w:r w:rsidRPr="00285792">
        <w:rPr>
          <w:rFonts w:ascii="Times New Roman" w:hAnsi="Times New Roman"/>
          <w:sz w:val="28"/>
          <w:szCs w:val="28"/>
        </w:rPr>
        <w:t>Дирижируем уроком: методы и методики обучения и воспитания: материалы III Международного педагогического форума. 19 февраля 2015 г./ гл</w:t>
      </w:r>
      <w:proofErr w:type="gramStart"/>
      <w:r w:rsidRPr="00285792">
        <w:rPr>
          <w:rFonts w:ascii="Times New Roman" w:hAnsi="Times New Roman"/>
          <w:sz w:val="28"/>
          <w:szCs w:val="28"/>
        </w:rPr>
        <w:t>.р</w:t>
      </w:r>
      <w:proofErr w:type="gramEnd"/>
      <w:r w:rsidRPr="00285792">
        <w:rPr>
          <w:rFonts w:ascii="Times New Roman" w:hAnsi="Times New Roman"/>
          <w:sz w:val="28"/>
          <w:szCs w:val="28"/>
        </w:rPr>
        <w:t>ед. М.П.Нечаев.  – Чебоксары: экспертно-методический центр, 2015 г.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6.Дюбин О.И. «История в лицах. Враги называли орлом», Северный край, №44 от 11.11.2015. 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441" w:rsidRPr="00550F3C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F3C">
        <w:rPr>
          <w:rFonts w:ascii="Times New Roman" w:hAnsi="Times New Roman"/>
          <w:sz w:val="28"/>
          <w:szCs w:val="28"/>
        </w:rPr>
        <w:t xml:space="preserve">Во исполнение приказа Департамента образования Ярославской области № 731/01-03 от 26.10.2015 г. «О создании в 2015 году инновационных площадок по внедрению модели использования электронных ресурсов» в ГПОУ ЯО Ярославском торгово-экономическом колледже </w:t>
      </w:r>
      <w:r>
        <w:rPr>
          <w:rFonts w:ascii="Times New Roman" w:hAnsi="Times New Roman"/>
          <w:sz w:val="28"/>
          <w:szCs w:val="28"/>
        </w:rPr>
        <w:t xml:space="preserve">в 2015 году </w:t>
      </w:r>
      <w:r w:rsidRPr="00550F3C">
        <w:rPr>
          <w:rFonts w:ascii="Times New Roman" w:hAnsi="Times New Roman"/>
          <w:sz w:val="28"/>
          <w:szCs w:val="28"/>
        </w:rPr>
        <w:t>реализовывался проект по созданию инновационной площадки по внедрению модели использования электронных ресурсов, дистанционного обучения для особых целевых групп.</w:t>
      </w:r>
      <w:r w:rsidRPr="00550F3C">
        <w:rPr>
          <w:rFonts w:ascii="Times New Roman" w:hAnsi="Times New Roman"/>
          <w:sz w:val="28"/>
          <w:szCs w:val="28"/>
        </w:rPr>
        <w:tab/>
      </w:r>
      <w:proofErr w:type="gramEnd"/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F3C">
        <w:rPr>
          <w:rFonts w:ascii="Times New Roman" w:hAnsi="Times New Roman"/>
          <w:sz w:val="28"/>
          <w:szCs w:val="28"/>
        </w:rPr>
        <w:lastRenderedPageBreak/>
        <w:t>Необходимость реализации проекта была обоснована большим контингентом обучающихся заочного отделения, увеличением количества обучающихся по индивидуальным учебным планам (совмещение обучения с работой, нахождение в отпуске по уходу за ребенком, участие в творческих коллективах, профессиональное занятие спортом и др.).</w:t>
      </w:r>
      <w:proofErr w:type="gramEnd"/>
      <w:r w:rsidRPr="00550F3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рамках проекта в </w:t>
      </w:r>
      <w:r w:rsidRPr="00550F3C">
        <w:rPr>
          <w:rFonts w:ascii="Times New Roman" w:hAnsi="Times New Roman"/>
          <w:sz w:val="28"/>
          <w:szCs w:val="28"/>
        </w:rPr>
        <w:t xml:space="preserve">колледже созданы электронные курсы по различным дисциплинам и профессиональным модулям в системе электронного обучения </w:t>
      </w:r>
      <w:proofErr w:type="spellStart"/>
      <w:r w:rsidRPr="00550F3C">
        <w:rPr>
          <w:rFonts w:ascii="Times New Roman" w:hAnsi="Times New Roman"/>
          <w:sz w:val="28"/>
          <w:szCs w:val="28"/>
        </w:rPr>
        <w:t>Moodle</w:t>
      </w:r>
      <w:proofErr w:type="spellEnd"/>
      <w:r w:rsidRPr="00550F3C">
        <w:rPr>
          <w:rFonts w:ascii="Times New Roman" w:hAnsi="Times New Roman"/>
          <w:sz w:val="28"/>
          <w:szCs w:val="28"/>
        </w:rPr>
        <w:t xml:space="preserve">, обеспечен равный доступ </w:t>
      </w:r>
      <w:r>
        <w:rPr>
          <w:rFonts w:ascii="Times New Roman" w:hAnsi="Times New Roman"/>
          <w:sz w:val="28"/>
          <w:szCs w:val="28"/>
        </w:rPr>
        <w:t xml:space="preserve">к системе </w:t>
      </w:r>
      <w:r w:rsidRPr="00550F3C">
        <w:rPr>
          <w:rFonts w:ascii="Times New Roman" w:hAnsi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/>
          <w:sz w:val="28"/>
          <w:szCs w:val="28"/>
        </w:rPr>
        <w:t xml:space="preserve">и студентам колледжа </w:t>
      </w:r>
      <w:r w:rsidRPr="00550F3C">
        <w:rPr>
          <w:rFonts w:ascii="Times New Roman" w:hAnsi="Times New Roman"/>
          <w:sz w:val="28"/>
          <w:szCs w:val="28"/>
        </w:rPr>
        <w:t>для осуществления исп</w:t>
      </w:r>
      <w:r>
        <w:rPr>
          <w:rFonts w:ascii="Times New Roman" w:hAnsi="Times New Roman"/>
          <w:sz w:val="28"/>
          <w:szCs w:val="28"/>
        </w:rPr>
        <w:t>ользования электронных ресурсов и</w:t>
      </w:r>
      <w:r w:rsidRPr="00550F3C">
        <w:rPr>
          <w:rFonts w:ascii="Times New Roman" w:hAnsi="Times New Roman"/>
          <w:sz w:val="28"/>
          <w:szCs w:val="28"/>
        </w:rPr>
        <w:t xml:space="preserve"> дистанционного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EB5441" w:rsidRDefault="00EB5441" w:rsidP="00EB5441">
      <w:pPr>
        <w:jc w:val="both"/>
        <w:rPr>
          <w:rFonts w:ascii="Times New Roman" w:hAnsi="Times New Roman"/>
          <w:sz w:val="28"/>
          <w:szCs w:val="28"/>
        </w:rPr>
      </w:pPr>
    </w:p>
    <w:p w:rsidR="00EB5441" w:rsidRPr="00C41855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5441">
        <w:rPr>
          <w:rFonts w:ascii="Times New Roman" w:hAnsi="Times New Roman"/>
          <w:b/>
          <w:sz w:val="28"/>
          <w:szCs w:val="28"/>
          <w:shd w:val="clear" w:color="auto" w:fill="FFFFFF"/>
        </w:rPr>
        <w:t>Организована работа с порталом АСИОУ  Департамента образования Ярославской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 помогает сокращению внутреннего документооборота </w:t>
      </w:r>
      <w:r w:rsidRPr="00C41855">
        <w:rPr>
          <w:rFonts w:ascii="Times New Roman" w:hAnsi="Times New Roman"/>
          <w:sz w:val="28"/>
          <w:szCs w:val="28"/>
          <w:shd w:val="clear" w:color="auto" w:fill="FFFFFF"/>
        </w:rPr>
        <w:t>подразделений колледжа. С 2013 г. в систему внесена информация по кадровому учёту, материальной базе, сформированы личные дела всех студентов колледжа очной и заочной форм обучения, начата работа по заполнению данных о методических и воспитательных мероприятиях, в которых принимали участие студенты и педагоги колледжа.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26BF" w:rsidRDefault="004926BF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26BF" w:rsidRDefault="004926BF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5719" w:rsidRDefault="00A75719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EB5441" w:rsidRPr="00C41855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1855">
        <w:rPr>
          <w:rFonts w:ascii="Times New Roman" w:hAnsi="Times New Roman"/>
          <w:b/>
          <w:sz w:val="28"/>
          <w:szCs w:val="28"/>
        </w:rPr>
        <w:t>Направления улучшения деятельности:</w:t>
      </w:r>
    </w:p>
    <w:p w:rsidR="00EB5441" w:rsidRPr="00A75719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75719">
        <w:rPr>
          <w:rFonts w:ascii="Times New Roman" w:hAnsi="Times New Roman"/>
          <w:i/>
          <w:sz w:val="28"/>
          <w:szCs w:val="28"/>
        </w:rPr>
        <w:t xml:space="preserve">В 2016 году необходимо продолжить работу по активизации участия педагогов в мероприятиях разного уровня, формированию системы электронного обучения </w:t>
      </w:r>
      <w:proofErr w:type="spellStart"/>
      <w:r w:rsidRPr="00A75719">
        <w:rPr>
          <w:rFonts w:ascii="Times New Roman" w:hAnsi="Times New Roman"/>
          <w:i/>
          <w:sz w:val="28"/>
          <w:szCs w:val="28"/>
        </w:rPr>
        <w:t>Moodle</w:t>
      </w:r>
      <w:proofErr w:type="spellEnd"/>
      <w:r w:rsidRPr="00A75719">
        <w:rPr>
          <w:rFonts w:ascii="Times New Roman" w:hAnsi="Times New Roman"/>
          <w:i/>
          <w:sz w:val="28"/>
          <w:szCs w:val="28"/>
        </w:rPr>
        <w:t>, заполнение базы данных АСИОУ, в том числе организовать работу по ведение электронного  журнала.</w:t>
      </w:r>
    </w:p>
    <w:p w:rsidR="00EB5441" w:rsidRDefault="00EB5441" w:rsidP="00EB54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5441" w:rsidRDefault="00EB5441" w:rsidP="00EB544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учебно-методического обеспечения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качественной подготовки будущих специалистов с учетом личностно-ориентированной парадигмы образования и современных требований к будущему специалисту преподавателями колледжа разработано методическое обеспечение образовательного процесса в соответствии с ФГОС СПО. </w:t>
      </w:r>
    </w:p>
    <w:p w:rsidR="00EB5441" w:rsidRPr="001729A0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рабочих учебных программ по учебным дисциплинам и профессиональным модулям преподаватели руководствуются локальным нормативным актам: «О</w:t>
      </w:r>
      <w:r w:rsidRPr="001729A0">
        <w:rPr>
          <w:rFonts w:ascii="Times New Roman" w:hAnsi="Times New Roman"/>
          <w:sz w:val="28"/>
          <w:szCs w:val="28"/>
        </w:rPr>
        <w:t xml:space="preserve"> рабочих программах учебных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ГПОУ ЯО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A0">
        <w:rPr>
          <w:rFonts w:ascii="Times New Roman" w:hAnsi="Times New Roman"/>
          <w:sz w:val="28"/>
          <w:szCs w:val="28"/>
        </w:rPr>
        <w:t>Ярославского торгово-экономического колледжа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B5441">
        <w:rPr>
          <w:rFonts w:ascii="Times New Roman" w:hAnsi="Times New Roman"/>
          <w:sz w:val="28"/>
          <w:szCs w:val="28"/>
        </w:rPr>
        <w:t xml:space="preserve">Структура и содержание разработанных рабочих программ соответствует требованиям ФГОС СПО. Рабочие программы обновляются и утверждаются ежегодно. В рабочих программах перечислены требования к результатам освоения учебных дисциплин, профессиональных </w:t>
      </w:r>
      <w:r w:rsidRPr="00EB5441">
        <w:rPr>
          <w:rFonts w:ascii="Times New Roman" w:hAnsi="Times New Roman"/>
          <w:sz w:val="28"/>
          <w:szCs w:val="28"/>
        </w:rPr>
        <w:lastRenderedPageBreak/>
        <w:t>модулей: перечень компетенций, приобретаемый практический опыт, знания и умения.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учебным дисциплинам и профессиональным модулям </w:t>
      </w:r>
      <w:r w:rsidRPr="00C41855">
        <w:rPr>
          <w:rFonts w:ascii="Times New Roman" w:hAnsi="Times New Roman"/>
          <w:sz w:val="28"/>
          <w:szCs w:val="28"/>
        </w:rPr>
        <w:t>в соответствии с локальным актом колледжа «Положение об УМК»</w:t>
      </w:r>
      <w:r>
        <w:rPr>
          <w:rFonts w:ascii="Times New Roman" w:hAnsi="Times New Roman"/>
          <w:sz w:val="28"/>
          <w:szCs w:val="28"/>
        </w:rPr>
        <w:t xml:space="preserve"> преподавателями колледжа разработаны учебно-методические комплексы, учебные пособия, курсы лекций, рабочие тетради, практикумы, сборники задач и упражнений, методические указания и рекомендации, контрольно-измерительные материалы, контрольно-оценочные средства.</w:t>
      </w:r>
    </w:p>
    <w:p w:rsidR="00EB5441" w:rsidRPr="00DD0D9C" w:rsidRDefault="00EB5441" w:rsidP="00EB5441">
      <w:pPr>
        <w:autoSpaceDE w:val="0"/>
        <w:autoSpaceDN w:val="0"/>
        <w:adjustRightInd w:val="0"/>
        <w:spacing w:after="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</w:t>
      </w:r>
      <w:r w:rsidRPr="00DD189E">
        <w:rPr>
          <w:rFonts w:ascii="Times New Roman" w:hAnsi="Times New Roman"/>
          <w:color w:val="000000"/>
          <w:sz w:val="28"/>
          <w:szCs w:val="28"/>
        </w:rPr>
        <w:t xml:space="preserve"> структурного подразде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 колледже создан  и функционирует </w:t>
      </w:r>
      <w:r w:rsidRPr="00DD18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информационно-методический отдел, который осуществляет </w:t>
      </w:r>
      <w:r>
        <w:rPr>
          <w:rFonts w:ascii="Times New Roman" w:hAnsi="Times New Roman"/>
          <w:sz w:val="28"/>
          <w:szCs w:val="28"/>
        </w:rPr>
        <w:t xml:space="preserve">разработку </w:t>
      </w:r>
      <w:r w:rsidRPr="00DD0D9C">
        <w:rPr>
          <w:rFonts w:ascii="Times New Roman" w:hAnsi="Times New Roman"/>
          <w:sz w:val="28"/>
          <w:szCs w:val="28"/>
        </w:rPr>
        <w:t>положений, правил и других документов, регламентирующих информационно-методическое и учебно-методическое обеспечение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EB5441" w:rsidRP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5441">
        <w:rPr>
          <w:rFonts w:ascii="Times New Roman" w:hAnsi="Times New Roman"/>
          <w:sz w:val="28"/>
          <w:szCs w:val="28"/>
        </w:rPr>
        <w:t>Систематически ведется разработка и пополнение официального сайта колледжа.</w:t>
      </w:r>
    </w:p>
    <w:p w:rsidR="00EB5441" w:rsidRPr="001047EE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7EE">
        <w:rPr>
          <w:rFonts w:ascii="Times New Roman" w:hAnsi="Times New Roman"/>
          <w:sz w:val="28"/>
          <w:szCs w:val="28"/>
        </w:rPr>
        <w:t xml:space="preserve">Официальный сайт приведён в соответствие с требованиями Федерального Закона Российской Федерации от    29.12.2012 № 273-ФЗ «Об образовании в Российской Федерации» и постановлением Правительства РФ от 10 июля 2013 г. № 582 «Об утверждении Порядка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EB5441" w:rsidRDefault="00EB5441" w:rsidP="00EB5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информатизации учебного процесса преподавателями колледжа начата работа по созданию электронных учебно-методических  комплексов по всем образовательным программам, реализуемым в колледже. </w:t>
      </w:r>
    </w:p>
    <w:p w:rsidR="00EB5441" w:rsidRDefault="00EB5441" w:rsidP="00EB5441">
      <w:pPr>
        <w:spacing w:after="0" w:line="240" w:lineRule="auto"/>
        <w:ind w:firstLine="708"/>
        <w:jc w:val="both"/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75719" w:rsidRDefault="00A75719" w:rsidP="00EB54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EB5441" w:rsidRPr="00C41855" w:rsidRDefault="00EB5441" w:rsidP="00EB5441">
      <w:pPr>
        <w:spacing w:after="0" w:line="240" w:lineRule="auto"/>
        <w:ind w:firstLine="708"/>
        <w:jc w:val="both"/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41855">
        <w:rPr>
          <w:rFonts w:ascii="Times New Roman" w:hAnsi="Times New Roman"/>
          <w:b/>
          <w:sz w:val="28"/>
          <w:szCs w:val="28"/>
        </w:rPr>
        <w:t>Направления улучшения деятельности:</w:t>
      </w:r>
    </w:p>
    <w:p w:rsidR="00EB5441" w:rsidRPr="006D7265" w:rsidRDefault="00EB5441" w:rsidP="00A75719">
      <w:pPr>
        <w:pStyle w:val="10"/>
        <w:ind w:left="0" w:firstLine="708"/>
        <w:jc w:val="both"/>
        <w:rPr>
          <w:bCs/>
          <w:i/>
          <w:sz w:val="28"/>
          <w:szCs w:val="28"/>
        </w:rPr>
      </w:pPr>
      <w:r w:rsidRPr="006D7265">
        <w:rPr>
          <w:bCs/>
          <w:i/>
          <w:sz w:val="28"/>
          <w:szCs w:val="28"/>
        </w:rPr>
        <w:t>Продолжить формирование «Электронной библиотеки» с электронными версиями основной учебной литературы</w:t>
      </w:r>
      <w:r w:rsidRPr="006D7265">
        <w:rPr>
          <w:i/>
          <w:sz w:val="28"/>
          <w:szCs w:val="28"/>
        </w:rPr>
        <w:t>;</w:t>
      </w:r>
    </w:p>
    <w:p w:rsidR="00EB5441" w:rsidRPr="006D7265" w:rsidRDefault="00EB5441" w:rsidP="00A75719">
      <w:pPr>
        <w:pStyle w:val="10"/>
        <w:ind w:left="0" w:firstLine="708"/>
        <w:jc w:val="both"/>
        <w:rPr>
          <w:bCs/>
          <w:i/>
          <w:sz w:val="28"/>
          <w:szCs w:val="28"/>
        </w:rPr>
      </w:pPr>
      <w:r w:rsidRPr="006D7265">
        <w:rPr>
          <w:i/>
          <w:sz w:val="28"/>
          <w:szCs w:val="28"/>
        </w:rPr>
        <w:t>Стимулировать преподавателей к разработке ЭУМК по всем дисциплинам и МДК.</w:t>
      </w:r>
    </w:p>
    <w:p w:rsidR="00495AE5" w:rsidRPr="00812DA1" w:rsidRDefault="00495AE5" w:rsidP="00812DA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3B8F" w:rsidRDefault="00EF3479" w:rsidP="00FA3B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Качество</w:t>
      </w:r>
      <w:r w:rsidR="00FA3B8F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териально-технической базы</w:t>
      </w:r>
      <w:r w:rsidR="00FA3B8F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FA3B8F" w:rsidRDefault="00FA3B8F" w:rsidP="00FA3B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45F7" w:rsidRDefault="008045F7" w:rsidP="00C81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 xml:space="preserve">В целях обеспечения образовательной деятельности за колледжем на </w:t>
      </w:r>
      <w:r w:rsidR="00C811B8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8045F7">
        <w:rPr>
          <w:rFonts w:ascii="Times New Roman" w:hAnsi="Times New Roman" w:cs="Times New Roman"/>
          <w:sz w:val="28"/>
          <w:szCs w:val="28"/>
        </w:rPr>
        <w:t>опера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</w:t>
      </w:r>
      <w:r w:rsidRPr="001B730A">
        <w:rPr>
          <w:rFonts w:ascii="Times New Roman" w:hAnsi="Times New Roman" w:cs="Times New Roman"/>
          <w:sz w:val="28"/>
          <w:szCs w:val="28"/>
        </w:rPr>
        <w:t>закреплены 3 здания</w:t>
      </w:r>
      <w:r w:rsidR="00C811B8" w:rsidRPr="001B730A">
        <w:rPr>
          <w:rFonts w:ascii="Times New Roman" w:hAnsi="Times New Roman" w:cs="Times New Roman"/>
          <w:sz w:val="28"/>
          <w:szCs w:val="28"/>
        </w:rPr>
        <w:t xml:space="preserve"> и</w:t>
      </w:r>
      <w:r w:rsidR="00663188" w:rsidRPr="001B730A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1B730A" w:rsidRPr="001B730A">
        <w:rPr>
          <w:rFonts w:ascii="Times New Roman" w:hAnsi="Times New Roman" w:cs="Times New Roman"/>
          <w:sz w:val="28"/>
          <w:szCs w:val="28"/>
        </w:rPr>
        <w:t>постоянного (</w:t>
      </w:r>
      <w:r w:rsidR="00663188" w:rsidRPr="001B730A">
        <w:rPr>
          <w:rFonts w:ascii="Times New Roman" w:hAnsi="Times New Roman" w:cs="Times New Roman"/>
          <w:sz w:val="28"/>
          <w:szCs w:val="28"/>
        </w:rPr>
        <w:t>бессрочного</w:t>
      </w:r>
      <w:r w:rsidR="001B730A" w:rsidRPr="001B730A">
        <w:rPr>
          <w:rFonts w:ascii="Times New Roman" w:hAnsi="Times New Roman" w:cs="Times New Roman"/>
          <w:sz w:val="28"/>
          <w:szCs w:val="28"/>
        </w:rPr>
        <w:t>)</w:t>
      </w:r>
      <w:r w:rsidR="00663188" w:rsidRPr="001B730A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C811B8" w:rsidRPr="001B730A">
        <w:rPr>
          <w:rFonts w:ascii="Times New Roman" w:hAnsi="Times New Roman" w:cs="Times New Roman"/>
          <w:sz w:val="28"/>
          <w:szCs w:val="28"/>
        </w:rPr>
        <w:t xml:space="preserve"> 3 земельных участка, что подтв</w:t>
      </w:r>
      <w:r w:rsidR="001B730A" w:rsidRPr="001B730A">
        <w:rPr>
          <w:rFonts w:ascii="Times New Roman" w:hAnsi="Times New Roman" w:cs="Times New Roman"/>
          <w:sz w:val="28"/>
          <w:szCs w:val="28"/>
        </w:rPr>
        <w:t xml:space="preserve">ерждается </w:t>
      </w:r>
      <w:r w:rsidR="009D66BB">
        <w:rPr>
          <w:rFonts w:ascii="Times New Roman" w:hAnsi="Times New Roman" w:cs="Times New Roman"/>
          <w:sz w:val="28"/>
          <w:szCs w:val="28"/>
        </w:rPr>
        <w:t>свидетельства</w:t>
      </w:r>
      <w:r w:rsidR="001B730A">
        <w:rPr>
          <w:rFonts w:ascii="Times New Roman" w:hAnsi="Times New Roman" w:cs="Times New Roman"/>
          <w:sz w:val="28"/>
          <w:szCs w:val="28"/>
        </w:rPr>
        <w:t>ми</w:t>
      </w:r>
      <w:r w:rsidR="009D66B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от 23.03.2015г. (№ 76-76/023-76/001/021/2015-28/2 – оперативное управление объект права: учебный корпус по адресу: г</w:t>
      </w:r>
      <w:proofErr w:type="gramStart"/>
      <w:r w:rsidR="009D66B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D66BB">
        <w:rPr>
          <w:rFonts w:ascii="Times New Roman" w:hAnsi="Times New Roman" w:cs="Times New Roman"/>
          <w:sz w:val="28"/>
          <w:szCs w:val="28"/>
        </w:rPr>
        <w:t>рославль, ул. Большие Полянки, д.1; №76-76/023-76/001/021/2015-25/2 - оперативное управление, объект права: общежитие по адресу:  г</w:t>
      </w:r>
      <w:proofErr w:type="gramStart"/>
      <w:r w:rsidR="009D66B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D66BB">
        <w:rPr>
          <w:rFonts w:ascii="Times New Roman" w:hAnsi="Times New Roman" w:cs="Times New Roman"/>
          <w:sz w:val="28"/>
          <w:szCs w:val="28"/>
        </w:rPr>
        <w:t xml:space="preserve">рославль, ул. Институтская, д.22, № 76-76-01/233/2006-073 – оперативное управление, объект права: учебный корпус по </w:t>
      </w:r>
      <w:r w:rsidR="009D66BB">
        <w:rPr>
          <w:rFonts w:ascii="Times New Roman" w:hAnsi="Times New Roman" w:cs="Times New Roman"/>
          <w:sz w:val="28"/>
          <w:szCs w:val="28"/>
        </w:rPr>
        <w:lastRenderedPageBreak/>
        <w:t xml:space="preserve">адресу: г.Ярославль, ул. Большие Полянки, д.5; № 76-76/023-76/001/021/2015-23/2 – постоянное (бессрочное) пользование, объект права: земельный участок по адресу: г. Ярославль, </w:t>
      </w:r>
      <w:r w:rsidR="001B730A">
        <w:rPr>
          <w:rFonts w:ascii="Times New Roman" w:hAnsi="Times New Roman" w:cs="Times New Roman"/>
          <w:sz w:val="28"/>
          <w:szCs w:val="28"/>
        </w:rPr>
        <w:t xml:space="preserve">ул. </w:t>
      </w:r>
      <w:r w:rsidR="009D66BB">
        <w:rPr>
          <w:rFonts w:ascii="Times New Roman" w:hAnsi="Times New Roman" w:cs="Times New Roman"/>
          <w:sz w:val="28"/>
          <w:szCs w:val="28"/>
        </w:rPr>
        <w:t>Бо</w:t>
      </w:r>
      <w:r w:rsidR="001B730A">
        <w:rPr>
          <w:rFonts w:ascii="Times New Roman" w:hAnsi="Times New Roman" w:cs="Times New Roman"/>
          <w:sz w:val="28"/>
          <w:szCs w:val="28"/>
        </w:rPr>
        <w:t>л</w:t>
      </w:r>
      <w:r w:rsidR="009D66BB">
        <w:rPr>
          <w:rFonts w:ascii="Times New Roman" w:hAnsi="Times New Roman" w:cs="Times New Roman"/>
          <w:sz w:val="28"/>
          <w:szCs w:val="28"/>
        </w:rPr>
        <w:t>ьшие Полянки, д.1</w:t>
      </w:r>
      <w:r w:rsidR="001B730A">
        <w:rPr>
          <w:rFonts w:ascii="Times New Roman" w:hAnsi="Times New Roman" w:cs="Times New Roman"/>
          <w:sz w:val="28"/>
          <w:szCs w:val="28"/>
        </w:rPr>
        <w:t xml:space="preserve">; № </w:t>
      </w:r>
      <w:proofErr w:type="gramStart"/>
      <w:r w:rsidR="001B730A">
        <w:rPr>
          <w:rFonts w:ascii="Times New Roman" w:hAnsi="Times New Roman" w:cs="Times New Roman"/>
          <w:sz w:val="28"/>
          <w:szCs w:val="28"/>
        </w:rPr>
        <w:t>76-76/023-76/001/021/2015-24/2 - постоянное (бессрочное) пользование, объект права: земельный участок по адресу: г. Ярославль, ул. Институтская, д.22;  № 76-76-01/174/2006-474 - постоянное (бессрочное) пользование, объект права: земельный участок по адресу: г. Ярославль, ул. Большие Полянки, д.5).</w:t>
      </w:r>
      <w:proofErr w:type="gramEnd"/>
    </w:p>
    <w:p w:rsidR="00C811B8" w:rsidRDefault="00C811B8" w:rsidP="008045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3B8F" w:rsidRDefault="00FA3B8F" w:rsidP="00C81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Характеристика зданий ГПОУ ЯО Ярославского торгово-экономического колледжа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349"/>
        <w:gridCol w:w="2410"/>
        <w:gridCol w:w="1559"/>
        <w:gridCol w:w="1560"/>
        <w:gridCol w:w="1099"/>
      </w:tblGrid>
      <w:tr w:rsidR="00FA3B8F" w:rsidTr="000D3F24">
        <w:tc>
          <w:tcPr>
            <w:tcW w:w="594" w:type="dxa"/>
          </w:tcPr>
          <w:p w:rsidR="00FA3B8F" w:rsidRPr="00AE4D12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4D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D12">
              <w:rPr>
                <w:rFonts w:ascii="Times New Roman" w:hAnsi="Times New Roman" w:cs="Times New Roman"/>
              </w:rPr>
              <w:t>/</w:t>
            </w:r>
            <w:proofErr w:type="spellStart"/>
            <w:r w:rsidRPr="00AE4D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</w:tcPr>
          <w:p w:rsidR="00FA3B8F" w:rsidRPr="00AE4D12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Назначение здания</w:t>
            </w:r>
          </w:p>
        </w:tc>
        <w:tc>
          <w:tcPr>
            <w:tcW w:w="2410" w:type="dxa"/>
          </w:tcPr>
          <w:p w:rsidR="00FA3B8F" w:rsidRPr="00AE4D12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FA3B8F" w:rsidRPr="00AE4D12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Год ввода в эксплуат</w:t>
            </w:r>
            <w:r>
              <w:rPr>
                <w:rFonts w:ascii="Times New Roman" w:hAnsi="Times New Roman" w:cs="Times New Roman"/>
              </w:rPr>
              <w:t>ацию</w:t>
            </w:r>
          </w:p>
        </w:tc>
        <w:tc>
          <w:tcPr>
            <w:tcW w:w="1560" w:type="dxa"/>
          </w:tcPr>
          <w:p w:rsidR="00FA3B8F" w:rsidRPr="00AE4D12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 w:rsidRPr="00AE4D1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99" w:type="dxa"/>
          </w:tcPr>
          <w:p w:rsidR="00FA3B8F" w:rsidRPr="00AE4D12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4D12">
              <w:rPr>
                <w:rFonts w:ascii="Times New Roman" w:hAnsi="Times New Roman" w:cs="Times New Roman"/>
              </w:rPr>
              <w:t>Эта</w:t>
            </w:r>
            <w:proofErr w:type="gramStart"/>
            <w:r w:rsidRPr="00AE4D12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D12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</w:tr>
      <w:tr w:rsidR="00FA3B8F" w:rsidTr="000D3F24">
        <w:tc>
          <w:tcPr>
            <w:tcW w:w="594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  <w:r w:rsidR="00C811B8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</w:tc>
        <w:tc>
          <w:tcPr>
            <w:tcW w:w="2410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5</w:t>
            </w:r>
          </w:p>
        </w:tc>
        <w:tc>
          <w:tcPr>
            <w:tcW w:w="1559" w:type="dxa"/>
          </w:tcPr>
          <w:p w:rsidR="00FA3B8F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60" w:type="dxa"/>
          </w:tcPr>
          <w:p w:rsidR="00FA3B8F" w:rsidRPr="001B730A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</w:p>
        </w:tc>
        <w:tc>
          <w:tcPr>
            <w:tcW w:w="1099" w:type="dxa"/>
          </w:tcPr>
          <w:p w:rsidR="00FA3B8F" w:rsidRPr="001B730A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B8F" w:rsidTr="000D3F24">
        <w:tc>
          <w:tcPr>
            <w:tcW w:w="594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  <w:r w:rsidR="00C811B8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410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Б. Полянки, дом 1</w:t>
            </w:r>
          </w:p>
        </w:tc>
        <w:tc>
          <w:tcPr>
            <w:tcW w:w="1559" w:type="dxa"/>
          </w:tcPr>
          <w:p w:rsidR="00FA3B8F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60" w:type="dxa"/>
          </w:tcPr>
          <w:p w:rsidR="00FA3B8F" w:rsidRPr="001B730A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30A" w:rsidRPr="001B730A">
              <w:rPr>
                <w:rFonts w:ascii="Times New Roman" w:hAnsi="Times New Roman" w:cs="Times New Roman"/>
                <w:sz w:val="28"/>
                <w:szCs w:val="28"/>
              </w:rPr>
              <w:t>384,5</w:t>
            </w:r>
          </w:p>
        </w:tc>
        <w:tc>
          <w:tcPr>
            <w:tcW w:w="1099" w:type="dxa"/>
          </w:tcPr>
          <w:p w:rsidR="00FA3B8F" w:rsidRPr="001B730A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B8F" w:rsidTr="000D3F24">
        <w:tc>
          <w:tcPr>
            <w:tcW w:w="594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410" w:type="dxa"/>
          </w:tcPr>
          <w:p w:rsidR="00FA3B8F" w:rsidRDefault="00FA3B8F" w:rsidP="000D3F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Институтская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 22</w:t>
            </w:r>
          </w:p>
        </w:tc>
        <w:tc>
          <w:tcPr>
            <w:tcW w:w="1559" w:type="dxa"/>
          </w:tcPr>
          <w:p w:rsidR="00FA3B8F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560" w:type="dxa"/>
          </w:tcPr>
          <w:p w:rsidR="00FA3B8F" w:rsidRPr="001B730A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1099" w:type="dxa"/>
          </w:tcPr>
          <w:p w:rsidR="00FA3B8F" w:rsidRPr="001B730A" w:rsidRDefault="00FA3B8F" w:rsidP="000D3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11B8" w:rsidRDefault="00CA2D82" w:rsidP="006631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корпусах имеются:</w:t>
      </w:r>
      <w:r w:rsidR="00FA3B8F">
        <w:rPr>
          <w:rFonts w:ascii="Times New Roman" w:hAnsi="Times New Roman" w:cs="Times New Roman"/>
          <w:sz w:val="28"/>
          <w:szCs w:val="28"/>
        </w:rPr>
        <w:t xml:space="preserve"> 2 спортивных зала,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комплекс, </w:t>
      </w:r>
      <w:r w:rsidR="00FA3B8F">
        <w:rPr>
          <w:rFonts w:ascii="Times New Roman" w:hAnsi="Times New Roman" w:cs="Times New Roman"/>
          <w:sz w:val="28"/>
          <w:szCs w:val="28"/>
        </w:rPr>
        <w:t xml:space="preserve">2 столовые на 160 и </w:t>
      </w:r>
      <w:r w:rsidR="00711D45">
        <w:rPr>
          <w:rFonts w:ascii="Times New Roman" w:hAnsi="Times New Roman" w:cs="Times New Roman"/>
          <w:sz w:val="28"/>
          <w:szCs w:val="28"/>
        </w:rPr>
        <w:t>100 посадочных</w:t>
      </w:r>
      <w:r w:rsidR="00FA3B8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ест; 2 методических кабинета, </w:t>
      </w:r>
      <w:r w:rsidR="00FA3B8F">
        <w:rPr>
          <w:rFonts w:ascii="Times New Roman" w:hAnsi="Times New Roman" w:cs="Times New Roman"/>
          <w:sz w:val="28"/>
          <w:szCs w:val="28"/>
        </w:rPr>
        <w:t>71 учебная аудитор</w:t>
      </w:r>
      <w:r>
        <w:rPr>
          <w:rFonts w:ascii="Times New Roman" w:hAnsi="Times New Roman" w:cs="Times New Roman"/>
          <w:sz w:val="28"/>
          <w:szCs w:val="28"/>
        </w:rPr>
        <w:t xml:space="preserve">ия, в том числе 7 лабораторий, </w:t>
      </w:r>
      <w:r w:rsidR="00FA3B8F">
        <w:rPr>
          <w:rFonts w:ascii="Times New Roman" w:hAnsi="Times New Roman" w:cs="Times New Roman"/>
          <w:sz w:val="28"/>
          <w:szCs w:val="28"/>
        </w:rPr>
        <w:t>5 компьютерных кабинетов, оснащенных современной вычислительной техникой, имеющей выход в Интернет, электронная библиотека; библиотека с читальным залом, конференц</w:t>
      </w:r>
      <w:r w:rsidR="00C811B8">
        <w:rPr>
          <w:rFonts w:ascii="Times New Roman" w:hAnsi="Times New Roman" w:cs="Times New Roman"/>
          <w:sz w:val="28"/>
          <w:szCs w:val="28"/>
        </w:rPr>
        <w:t>-</w:t>
      </w:r>
      <w:r w:rsidR="00FA3B8F">
        <w:rPr>
          <w:rFonts w:ascii="Times New Roman" w:hAnsi="Times New Roman" w:cs="Times New Roman"/>
          <w:sz w:val="28"/>
          <w:szCs w:val="28"/>
        </w:rPr>
        <w:t>зал, актовый зал.</w:t>
      </w:r>
      <w:r w:rsidR="00C811B8" w:rsidRPr="00C8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8F" w:rsidRDefault="00C811B8" w:rsidP="00C81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5F7">
        <w:rPr>
          <w:rFonts w:ascii="Times New Roman" w:hAnsi="Times New Roman" w:cs="Times New Roman"/>
          <w:sz w:val="28"/>
          <w:szCs w:val="28"/>
        </w:rPr>
        <w:t>Все кабинеты оборудованы новой уч</w:t>
      </w:r>
      <w:r>
        <w:rPr>
          <w:rFonts w:ascii="Times New Roman" w:hAnsi="Times New Roman" w:cs="Times New Roman"/>
          <w:sz w:val="28"/>
          <w:szCs w:val="28"/>
        </w:rPr>
        <w:t>ебной мебелью, средствами обуче</w:t>
      </w:r>
      <w:r w:rsidRPr="008045F7">
        <w:rPr>
          <w:rFonts w:ascii="Times New Roman" w:hAnsi="Times New Roman" w:cs="Times New Roman"/>
          <w:sz w:val="28"/>
          <w:szCs w:val="28"/>
        </w:rPr>
        <w:t>ния, оснащены комплектами учебных и н</w:t>
      </w:r>
      <w:r>
        <w:rPr>
          <w:rFonts w:ascii="Times New Roman" w:hAnsi="Times New Roman" w:cs="Times New Roman"/>
          <w:sz w:val="28"/>
          <w:szCs w:val="28"/>
        </w:rPr>
        <w:t>аглядных пособий, оборудованием,</w:t>
      </w:r>
      <w:r w:rsidRPr="008045F7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литературой и дидактическими материалами.</w:t>
      </w:r>
    </w:p>
    <w:p w:rsidR="00663188" w:rsidRDefault="00FA3B8F" w:rsidP="006631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находится в шаговой доступности от учебного корпуса, проектная мощность – 270 мест. На каждом этаже общежития расположены 2 кухни. 2 комнаты отдыха и 4 жилых блока, состоящих из восьми 2-х и 3-х местных комнат; в каждом блоке предусмотрена душевая, туалетные и умывальная комнаты. В общежитии имеется библиотека, читальный зал, актовый зал и спортивная комната.</w:t>
      </w:r>
    </w:p>
    <w:p w:rsidR="00FA3B8F" w:rsidRPr="00663188" w:rsidRDefault="00C811B8" w:rsidP="00FD62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проводится благоустройство территории </w:t>
      </w:r>
      <w:r w:rsidR="008045F7" w:rsidRPr="008045F7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общежития. Территория учебных корпусов имеет ограждение, освещение, зеленые насаждения.</w:t>
      </w:r>
      <w:r w:rsidR="008045F7" w:rsidRPr="008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88" w:rsidRDefault="008045F7" w:rsidP="00FD6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188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663188" w:rsidRPr="006631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3B8F"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188">
        <w:rPr>
          <w:rFonts w:ascii="Times New Roman" w:hAnsi="Times New Roman" w:cs="Times New Roman"/>
          <w:i/>
          <w:sz w:val="28"/>
          <w:szCs w:val="28"/>
        </w:rPr>
        <w:t>Материально-техническая база колледжа является достаточной</w:t>
      </w:r>
      <w:r w:rsidR="00663188" w:rsidRPr="00663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188">
        <w:rPr>
          <w:rFonts w:ascii="Times New Roman" w:hAnsi="Times New Roman" w:cs="Times New Roman"/>
          <w:i/>
          <w:sz w:val="28"/>
          <w:szCs w:val="28"/>
        </w:rPr>
        <w:t xml:space="preserve">для осуществления образовательного процесса и </w:t>
      </w:r>
      <w:r w:rsidR="00C811B8" w:rsidRPr="0066318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="00FD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3188" w:rsidRPr="00663188">
        <w:rPr>
          <w:rFonts w:ascii="Times New Roman" w:hAnsi="Times New Roman" w:cs="Times New Roman"/>
          <w:i/>
          <w:sz w:val="28"/>
          <w:szCs w:val="28"/>
        </w:rPr>
        <w:t>требованиям ФГОС СПО</w:t>
      </w:r>
      <w:r w:rsidR="00663188">
        <w:rPr>
          <w:rFonts w:ascii="Times New Roman" w:hAnsi="Times New Roman" w:cs="Times New Roman"/>
          <w:i/>
          <w:sz w:val="28"/>
          <w:szCs w:val="28"/>
        </w:rPr>
        <w:t>.</w:t>
      </w:r>
    </w:p>
    <w:p w:rsidR="006625DB" w:rsidRDefault="006625DB" w:rsidP="006625DB">
      <w:pPr>
        <w:pStyle w:val="af0"/>
        <w:spacing w:line="276" w:lineRule="auto"/>
        <w:ind w:right="107" w:firstLine="852"/>
      </w:pPr>
    </w:p>
    <w:p w:rsidR="006625DB" w:rsidRPr="006625DB" w:rsidRDefault="006625DB" w:rsidP="006625DB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DB">
        <w:rPr>
          <w:rFonts w:ascii="Times New Roman" w:hAnsi="Times New Roman" w:cs="Times New Roman"/>
          <w:b/>
          <w:sz w:val="28"/>
          <w:szCs w:val="28"/>
        </w:rPr>
        <w:t>Формирование внутренней системы оценки качества образования.</w:t>
      </w:r>
    </w:p>
    <w:p w:rsidR="006625DB" w:rsidRPr="006625DB" w:rsidRDefault="006625DB" w:rsidP="00662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ведется работа по созданию локальной нормативной </w:t>
      </w:r>
      <w:proofErr w:type="gramStart"/>
      <w:r w:rsidRPr="006625DB">
        <w:rPr>
          <w:rFonts w:ascii="Times New Roman" w:hAnsi="Times New Roman" w:cs="Times New Roman"/>
          <w:sz w:val="28"/>
          <w:szCs w:val="28"/>
        </w:rPr>
        <w:t>базы и методического сопровождения внутренней</w:t>
      </w:r>
      <w:r w:rsidRPr="006625DB">
        <w:rPr>
          <w:rFonts w:ascii="Times New Roman" w:hAnsi="Times New Roman" w:cs="Times New Roman"/>
          <w:sz w:val="28"/>
          <w:szCs w:val="28"/>
        </w:rPr>
        <w:tab/>
        <w:t xml:space="preserve"> системы оценки качества образования</w:t>
      </w:r>
      <w:proofErr w:type="gramEnd"/>
      <w:r w:rsidRPr="006625DB">
        <w:rPr>
          <w:rFonts w:ascii="Times New Roman" w:hAnsi="Times New Roman" w:cs="Times New Roman"/>
          <w:sz w:val="28"/>
          <w:szCs w:val="28"/>
        </w:rPr>
        <w:t>. Проводится мониторинг системы качества подготовки специалистов, которая включает: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973"/>
        </w:tabs>
        <w:spacing w:before="3" w:after="0"/>
        <w:ind w:right="11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знаний, умений и навыков студентов на начальных этапах учебно-воспитательного процесса (по данным входного контроля по общеобразовательным дисциплинам).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1021"/>
        </w:tabs>
        <w:spacing w:before="3" w:after="0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текущей успеваемости студентов (по данным текущего контроля знаний, умений и навыков).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1080"/>
          <w:tab w:val="left" w:pos="1081"/>
        </w:tabs>
        <w:spacing w:before="1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результативности учебно-воспитательного процесса по соответствующей дисциплине в целом (входной, рубежный контроль знаний, умений и навыков, итоги зачетов, экзаменов, и олимпиад по различным дисциплинам).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1002"/>
        </w:tabs>
        <w:spacing w:before="1" w:after="0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уровня профессиональной подготовленности студентов на различных стадиях учебно-воспитательного процесса (по результатам различных видов контроля: зачетов и экзаменов различных видов практики по междисциплинарным курсам, профессиональным модулям, участие в профессиональных конкурсах и студенческих конференциях).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968"/>
        </w:tabs>
        <w:spacing w:before="1" w:after="0" w:line="240" w:lineRule="auto"/>
        <w:ind w:left="967" w:hanging="855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Социально-педагогический мониторинг.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готовности выпускников колледжа к выполнению обязанностей по должностному</w:t>
      </w:r>
      <w:r w:rsidRPr="006625DB">
        <w:rPr>
          <w:rFonts w:ascii="Times New Roman" w:hAnsi="Times New Roman" w:cs="Times New Roman"/>
          <w:sz w:val="28"/>
        </w:rPr>
        <w:tab/>
        <w:t>предназначению</w:t>
      </w:r>
      <w:r w:rsidRPr="006625DB">
        <w:rPr>
          <w:rFonts w:ascii="Times New Roman" w:hAnsi="Times New Roman" w:cs="Times New Roman"/>
          <w:sz w:val="28"/>
        </w:rPr>
        <w:tab/>
        <w:t xml:space="preserve">(по данным итоговой государственной аттестации, участию в реальных проектах, республиканских конкурсах, чемпионате </w:t>
      </w:r>
      <w:proofErr w:type="spellStart"/>
      <w:r w:rsidRPr="006625DB">
        <w:rPr>
          <w:rFonts w:ascii="Times New Roman" w:hAnsi="Times New Roman" w:cs="Times New Roman"/>
          <w:sz w:val="28"/>
        </w:rPr>
        <w:t>WorldSkills</w:t>
      </w:r>
      <w:proofErr w:type="spellEnd"/>
      <w:r w:rsidRPr="006625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25DB">
        <w:rPr>
          <w:rFonts w:ascii="Times New Roman" w:hAnsi="Times New Roman" w:cs="Times New Roman"/>
          <w:sz w:val="28"/>
        </w:rPr>
        <w:t>Russia</w:t>
      </w:r>
      <w:proofErr w:type="spellEnd"/>
      <w:r w:rsidRPr="006625DB">
        <w:rPr>
          <w:rFonts w:ascii="Times New Roman" w:hAnsi="Times New Roman" w:cs="Times New Roman"/>
          <w:sz w:val="28"/>
        </w:rPr>
        <w:t>, Дельфийских играх).</w:t>
      </w:r>
    </w:p>
    <w:p w:rsidR="006625DB" w:rsidRPr="006625DB" w:rsidRDefault="006625DB" w:rsidP="006625DB">
      <w:pPr>
        <w:pStyle w:val="a5"/>
        <w:widowControl w:val="0"/>
        <w:numPr>
          <w:ilvl w:val="0"/>
          <w:numId w:val="22"/>
        </w:numPr>
        <w:tabs>
          <w:tab w:val="left" w:pos="1092"/>
          <w:tab w:val="left" w:pos="1093"/>
          <w:tab w:val="left" w:pos="2784"/>
          <w:tab w:val="left" w:pos="4121"/>
          <w:tab w:val="left" w:pos="6925"/>
          <w:tab w:val="left" w:pos="9651"/>
        </w:tabs>
        <w:spacing w:before="48" w:after="0"/>
        <w:ind w:right="109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5DB">
        <w:rPr>
          <w:rFonts w:ascii="Times New Roman" w:hAnsi="Times New Roman" w:cs="Times New Roman"/>
          <w:sz w:val="28"/>
        </w:rPr>
        <w:t>Мониторинг удовлетворенности выпускников качеством образовательных услуг, удовлетворенности работодателей пришедшими специалистами-выпускниками колледжа.</w:t>
      </w:r>
    </w:p>
    <w:p w:rsidR="006625DB" w:rsidRPr="006625DB" w:rsidRDefault="006625DB" w:rsidP="00662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в колледже способствует формированию общих компетенций, определенных ФГОС СПО. Ведется работа по методическому и нормативному обеспечению системы воспитательной работы, психолого-педагогической диагностике, позволяющей учитывать индивидуальные способности </w:t>
      </w:r>
      <w:proofErr w:type="gramStart"/>
      <w:r w:rsidRPr="006625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5DB">
        <w:rPr>
          <w:rFonts w:ascii="Times New Roman" w:hAnsi="Times New Roman" w:cs="Times New Roman"/>
          <w:sz w:val="28"/>
          <w:szCs w:val="28"/>
        </w:rPr>
        <w:t xml:space="preserve">, оказанию помощи студентам в процессе адаптации и социализации. </w:t>
      </w:r>
    </w:p>
    <w:p w:rsidR="006625DB" w:rsidRPr="006625DB" w:rsidRDefault="006625DB" w:rsidP="006625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5DB">
        <w:rPr>
          <w:rFonts w:ascii="Times New Roman" w:hAnsi="Times New Roman" w:cs="Times New Roman"/>
          <w:sz w:val="28"/>
          <w:szCs w:val="28"/>
        </w:rPr>
        <w:t>По итогам анализа полученных данных в рамках внутренней системы оценки качества образования готовятся отчеты, сообщения, справки, которые рассматриваются и обсуждаются на заседаниях цикловых комиссий, методических советах, педагогических советах, административных совещаниях при директоре колледжа.</w:t>
      </w:r>
    </w:p>
    <w:p w:rsidR="006625DB" w:rsidRDefault="006625DB" w:rsidP="00FD6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AEB" w:rsidRPr="00663188" w:rsidRDefault="00784AEB" w:rsidP="00FD6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B8F" w:rsidRDefault="00784AEB" w:rsidP="00FD62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AEB">
        <w:rPr>
          <w:rFonts w:ascii="Times New Roman" w:hAnsi="Times New Roman" w:cs="Times New Roman"/>
          <w:b/>
          <w:sz w:val="32"/>
          <w:szCs w:val="32"/>
        </w:rPr>
        <w:t>Раздел 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84AEB">
        <w:rPr>
          <w:rFonts w:ascii="Times New Roman" w:hAnsi="Times New Roman" w:cs="Times New Roman"/>
          <w:b/>
          <w:sz w:val="32"/>
          <w:szCs w:val="32"/>
        </w:rPr>
        <w:t xml:space="preserve"> Анализ основных показателей деятельности колледжа</w:t>
      </w:r>
    </w:p>
    <w:p w:rsidR="00784AEB" w:rsidRPr="00784AEB" w:rsidRDefault="00784AEB" w:rsidP="00FD62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327" w:rsidRPr="007C696A" w:rsidRDefault="00892327" w:rsidP="00892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A">
        <w:rPr>
          <w:rFonts w:ascii="Times New Roman" w:hAnsi="Times New Roman" w:cs="Times New Roman"/>
          <w:b/>
          <w:sz w:val="28"/>
          <w:szCs w:val="28"/>
        </w:rPr>
        <w:t>Показатели деятельности ГПОУ ЯО Ярославского торгово-экономического колледжа по состоянию на 01 апреля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69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92327" w:rsidRPr="007C696A" w:rsidRDefault="00892327" w:rsidP="00892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6A">
        <w:rPr>
          <w:rFonts w:ascii="Times New Roman" w:hAnsi="Times New Roman" w:cs="Times New Roman"/>
          <w:b/>
          <w:sz w:val="28"/>
          <w:szCs w:val="28"/>
        </w:rPr>
        <w:t xml:space="preserve"> (утв. приказом </w:t>
      </w:r>
      <w:proofErr w:type="spellStart"/>
      <w:r w:rsidRPr="007C696A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7C6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Pr="007C696A">
        <w:rPr>
          <w:rFonts w:ascii="Times New Roman" w:hAnsi="Times New Roman" w:cs="Times New Roman"/>
          <w:b/>
          <w:sz w:val="28"/>
          <w:szCs w:val="28"/>
        </w:rPr>
        <w:t>от 10.12.2013 № 1324)</w:t>
      </w:r>
    </w:p>
    <w:p w:rsidR="00892327" w:rsidRDefault="00892327" w:rsidP="0089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6185"/>
        <w:gridCol w:w="1333"/>
        <w:gridCol w:w="1237"/>
      </w:tblGrid>
      <w:tr w:rsidR="00892327" w:rsidTr="0078152D">
        <w:tc>
          <w:tcPr>
            <w:tcW w:w="696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3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63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63F0">
              <w:rPr>
                <w:rFonts w:ascii="Times New Roman" w:hAnsi="Times New Roman" w:cs="Times New Roman"/>
              </w:rPr>
              <w:t>/</w:t>
            </w:r>
            <w:proofErr w:type="spellStart"/>
            <w:r w:rsidRPr="000663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95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3F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9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3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1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63F0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0663F0">
              <w:rPr>
                <w:rFonts w:ascii="Times New Roman" w:hAnsi="Times New Roman" w:cs="Times New Roman"/>
              </w:rPr>
              <w:t>самообсл</w:t>
            </w:r>
            <w:proofErr w:type="spellEnd"/>
            <w:r w:rsidRPr="000663F0">
              <w:rPr>
                <w:rFonts w:ascii="Times New Roman" w:hAnsi="Times New Roman" w:cs="Times New Roman"/>
              </w:rPr>
              <w:t>.</w:t>
            </w:r>
          </w:p>
        </w:tc>
      </w:tr>
      <w:tr w:rsidR="00892327" w:rsidTr="0078152D">
        <w:tc>
          <w:tcPr>
            <w:tcW w:w="696" w:type="dxa"/>
          </w:tcPr>
          <w:p w:rsidR="00892327" w:rsidRPr="007C696A" w:rsidRDefault="00892327" w:rsidP="00781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5" w:type="dxa"/>
          </w:tcPr>
          <w:p w:rsidR="00892327" w:rsidRPr="007C696A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39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Pr="000663F0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3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5" w:type="dxa"/>
          </w:tcPr>
          <w:p w:rsidR="00892327" w:rsidRPr="000663F0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0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подготовки квалифицированных рабочих, служащих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Pr="000663F0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892327" w:rsidRPr="000663F0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Pr="000663F0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Pr="000663F0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зачисленных на первый курс на очную форму обучения за отчетный период</w:t>
            </w:r>
          </w:p>
        </w:tc>
        <w:tc>
          <w:tcPr>
            <w:tcW w:w="1339" w:type="dxa"/>
          </w:tcPr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 из числа инвалидов и обучающихся с ограниченными возможностями здоровья, в общей численности студентов очного отделения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92327" w:rsidP="00892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1,0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92327" w:rsidP="008923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/ 82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F4"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0B3077" w:rsidP="000B30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327">
              <w:rPr>
                <w:rFonts w:ascii="Times New Roman" w:hAnsi="Times New Roman" w:cs="Times New Roman"/>
                <w:sz w:val="24"/>
                <w:szCs w:val="24"/>
              </w:rPr>
              <w:t xml:space="preserve"> /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Pr="001010F4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319/44,3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работников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/ %</w:t>
            </w:r>
          </w:p>
        </w:tc>
        <w:tc>
          <w:tcPr>
            <w:tcW w:w="1241" w:type="dxa"/>
          </w:tcPr>
          <w:p w:rsidR="00892327" w:rsidRDefault="00CD5150" w:rsidP="00CD51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923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CD5150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54/98,2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CD5150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/ 72,7</w:t>
            </w: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CD5150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232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CD51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D5150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51D1B" w:rsidP="00851D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92327">
              <w:rPr>
                <w:rFonts w:ascii="Times New Roman" w:hAnsi="Times New Roman" w:cs="Times New Roman"/>
                <w:sz w:val="24"/>
                <w:szCs w:val="24"/>
              </w:rPr>
              <w:t xml:space="preserve"> 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327" w:rsidTr="0078152D">
        <w:tc>
          <w:tcPr>
            <w:tcW w:w="696" w:type="dxa"/>
          </w:tcPr>
          <w:p w:rsidR="00892327" w:rsidRPr="007C696A" w:rsidRDefault="00892327" w:rsidP="00781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95" w:type="dxa"/>
          </w:tcPr>
          <w:p w:rsidR="00892327" w:rsidRPr="007C696A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колледжа по всем видам финансового обеспечения (деятельности)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41" w:type="dxa"/>
          </w:tcPr>
          <w:p w:rsidR="00892327" w:rsidRDefault="000B307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62512,4</w:t>
            </w:r>
          </w:p>
        </w:tc>
      </w:tr>
      <w:tr w:rsidR="00892327" w:rsidTr="000B3077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колледжа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41" w:type="dxa"/>
            <w:vAlign w:val="center"/>
          </w:tcPr>
          <w:p w:rsidR="00892327" w:rsidRDefault="000B3077" w:rsidP="000B30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1136,6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="000B307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41" w:type="dxa"/>
          </w:tcPr>
          <w:p w:rsidR="00892327" w:rsidRDefault="000B307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4803,3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колледже (по всем видам финансового обеспечения (деятельности) к средней заработной плате по экономике региона</w:t>
            </w:r>
            <w:proofErr w:type="gramEnd"/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1" w:type="dxa"/>
          </w:tcPr>
          <w:p w:rsidR="00892327" w:rsidRDefault="000B307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117%</w:t>
            </w:r>
          </w:p>
        </w:tc>
      </w:tr>
      <w:tr w:rsidR="00892327" w:rsidTr="0078152D">
        <w:tc>
          <w:tcPr>
            <w:tcW w:w="696" w:type="dxa"/>
          </w:tcPr>
          <w:p w:rsidR="00892327" w:rsidRPr="007C696A" w:rsidRDefault="00892327" w:rsidP="007815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95" w:type="dxa"/>
          </w:tcPr>
          <w:p w:rsidR="00892327" w:rsidRPr="007C696A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расчете на одного студента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41" w:type="dxa"/>
          </w:tcPr>
          <w:p w:rsidR="00892327" w:rsidRDefault="00AA0FAC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приведенного контингента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AA0FAC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92327" w:rsidTr="0078152D">
        <w:tc>
          <w:tcPr>
            <w:tcW w:w="696" w:type="dxa"/>
          </w:tcPr>
          <w:p w:rsidR="00892327" w:rsidRDefault="00892327" w:rsidP="00781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5" w:type="dxa"/>
          </w:tcPr>
          <w:p w:rsidR="00892327" w:rsidRDefault="00892327" w:rsidP="007815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339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/ %</w:t>
            </w:r>
          </w:p>
        </w:tc>
        <w:tc>
          <w:tcPr>
            <w:tcW w:w="1241" w:type="dxa"/>
          </w:tcPr>
          <w:p w:rsidR="00892327" w:rsidRDefault="00892327" w:rsidP="00781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27" w:rsidRDefault="00851D1B" w:rsidP="00851D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9232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</w:tbl>
    <w:p w:rsidR="00892327" w:rsidRDefault="00892327" w:rsidP="00FD6261">
      <w:pPr>
        <w:spacing w:after="0"/>
        <w:jc w:val="both"/>
        <w:rPr>
          <w:i/>
        </w:rPr>
      </w:pPr>
    </w:p>
    <w:p w:rsidR="00464315" w:rsidRPr="00464315" w:rsidRDefault="00464315" w:rsidP="00954B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315">
        <w:rPr>
          <w:rFonts w:ascii="Times New Roman" w:hAnsi="Times New Roman" w:cs="Times New Roman"/>
          <w:b/>
          <w:sz w:val="32"/>
          <w:szCs w:val="32"/>
        </w:rPr>
        <w:lastRenderedPageBreak/>
        <w:t>Выводы</w:t>
      </w:r>
    </w:p>
    <w:p w:rsidR="00954B7D" w:rsidRPr="00954B7D" w:rsidRDefault="00954B7D" w:rsidP="00954B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7D">
        <w:rPr>
          <w:rFonts w:ascii="Times New Roman" w:hAnsi="Times New Roman" w:cs="Times New Roman"/>
          <w:sz w:val="28"/>
          <w:szCs w:val="28"/>
        </w:rPr>
        <w:t xml:space="preserve">Полученные при самообследовании результаты анализа качества подготовки </w:t>
      </w:r>
      <w:proofErr w:type="gramStart"/>
      <w:r w:rsidRPr="00954B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4B7D">
        <w:rPr>
          <w:rFonts w:ascii="Times New Roman" w:hAnsi="Times New Roman" w:cs="Times New Roman"/>
          <w:sz w:val="28"/>
          <w:szCs w:val="28"/>
        </w:rPr>
        <w:t xml:space="preserve"> позволяют сделать следующие выводы:</w:t>
      </w:r>
    </w:p>
    <w:p w:rsidR="00954B7D" w:rsidRPr="00954B7D" w:rsidRDefault="00954B7D" w:rsidP="00954B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7D">
        <w:rPr>
          <w:rFonts w:ascii="Times New Roman" w:hAnsi="Times New Roman" w:cs="Times New Roman"/>
          <w:sz w:val="28"/>
          <w:szCs w:val="28"/>
        </w:rPr>
        <w:t>Учебные планы по специальностям соответствуют требованиям ФГОС, содержание рабочих программ по учебным дисциплинам и профессиональным модулям соответствуют ФГОС СПО по программам подготовки специалистов среднего звена,  формирование ОПОП СПО по ПП ССЗ соответствует требованиям ФГОС и способствует личностно-ориентированному обучению студентов, раскрытию их творческого потенциала и способностей, готовит обучающихся к построению их дальнейшей профессиональной карьеры.</w:t>
      </w:r>
      <w:proofErr w:type="gramEnd"/>
    </w:p>
    <w:p w:rsidR="00954B7D" w:rsidRPr="00954B7D" w:rsidRDefault="00954B7D" w:rsidP="00954B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7D">
        <w:rPr>
          <w:rFonts w:ascii="Times New Roman" w:hAnsi="Times New Roman" w:cs="Times New Roman"/>
          <w:sz w:val="28"/>
          <w:szCs w:val="28"/>
        </w:rPr>
        <w:t>Система управления колледжем сформирована и действует в соответствии с действующим законодательством в области образования и на основании Устава колледжа. Структура подготовки специалистов отвечает потребностям сферы услуг региона.</w:t>
      </w:r>
    </w:p>
    <w:p w:rsidR="00954B7D" w:rsidRPr="00954B7D" w:rsidRDefault="00954B7D" w:rsidP="00954B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7D">
        <w:rPr>
          <w:rFonts w:ascii="Times New Roman" w:hAnsi="Times New Roman" w:cs="Times New Roman"/>
          <w:sz w:val="28"/>
          <w:szCs w:val="28"/>
        </w:rPr>
        <w:t>Организация и содержание воспитательной работы в колледже способствуют формированию общих компетенций обучающихся, здорового образа жизни и повышению духовной культуры, нравственному и эстетическому воспитанию студентов.</w:t>
      </w:r>
    </w:p>
    <w:p w:rsidR="00954B7D" w:rsidRPr="00954B7D" w:rsidRDefault="00954B7D" w:rsidP="00954B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B7D">
        <w:rPr>
          <w:rFonts w:ascii="Times New Roman" w:hAnsi="Times New Roman" w:cs="Times New Roman"/>
          <w:sz w:val="28"/>
          <w:szCs w:val="28"/>
        </w:rPr>
        <w:t>Кадровое, информационное и материально-техническое обеспечение образовательного процесса соответствуют требованиям ФГОС СПО и другим федеральным требованиям, позволяют успешно реализовать программы подготовки специалистов среднего звена.</w:t>
      </w:r>
    </w:p>
    <w:p w:rsidR="004926BF" w:rsidRPr="004926BF" w:rsidRDefault="00954B7D" w:rsidP="00954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7D">
        <w:rPr>
          <w:rFonts w:ascii="Times New Roman" w:hAnsi="Times New Roman" w:cs="Times New Roman"/>
          <w:sz w:val="28"/>
          <w:szCs w:val="28"/>
        </w:rPr>
        <w:t xml:space="preserve">В целом, высокие показатели трудоустройства выпускников за 2015 и предыдущие годы, положительные отзывы работодателей и председателей ГЭК, высокие показатели удовлетворенности выпускников образовательным процессом в колледже (по результатам мониторинга, ежегодно проводимого </w:t>
      </w:r>
      <w:proofErr w:type="spellStart"/>
      <w:r w:rsidRPr="00954B7D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954B7D">
        <w:rPr>
          <w:rFonts w:ascii="Times New Roman" w:hAnsi="Times New Roman" w:cs="Times New Roman"/>
          <w:sz w:val="28"/>
          <w:szCs w:val="28"/>
        </w:rPr>
        <w:t xml:space="preserve"> среди образовательных учреждений СПО Ярославской области), многочисленные победы студентов в областных, межрегиональных и российских конкурсах, олимпиадах, Дельфийских играх подтверждают высокий уровень качества подготовки специалистов в колледж</w:t>
      </w:r>
      <w:proofErr w:type="gramEnd"/>
    </w:p>
    <w:sectPr w:rsidR="004926BF" w:rsidRPr="004926BF" w:rsidSect="00464315">
      <w:headerReference w:type="default" r:id="rId58"/>
      <w:foot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30" w:rsidRDefault="00953C30" w:rsidP="00122F2D">
      <w:pPr>
        <w:spacing w:after="0" w:line="240" w:lineRule="auto"/>
      </w:pPr>
      <w:r>
        <w:separator/>
      </w:r>
    </w:p>
  </w:endnote>
  <w:endnote w:type="continuationSeparator" w:id="0">
    <w:p w:rsidR="00953C30" w:rsidRDefault="00953C30" w:rsidP="0012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8618"/>
      <w:docPartObj>
        <w:docPartGallery w:val="Page Numbers (Bottom of Page)"/>
        <w:docPartUnique/>
      </w:docPartObj>
    </w:sdtPr>
    <w:sdtContent>
      <w:p w:rsidR="0078152D" w:rsidRDefault="0078152D">
        <w:pPr>
          <w:pStyle w:val="ae"/>
          <w:jc w:val="center"/>
        </w:pPr>
        <w:fldSimple w:instr=" PAGE   \* MERGEFORMAT ">
          <w:r w:rsidR="00396F4E">
            <w:rPr>
              <w:noProof/>
            </w:rPr>
            <w:t>3</w:t>
          </w:r>
        </w:fldSimple>
      </w:p>
    </w:sdtContent>
  </w:sdt>
  <w:p w:rsidR="0078152D" w:rsidRDefault="007815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30" w:rsidRDefault="00953C30" w:rsidP="00122F2D">
      <w:pPr>
        <w:spacing w:after="0" w:line="240" w:lineRule="auto"/>
      </w:pPr>
      <w:r>
        <w:separator/>
      </w:r>
    </w:p>
  </w:footnote>
  <w:footnote w:type="continuationSeparator" w:id="0">
    <w:p w:rsidR="00953C30" w:rsidRDefault="00953C30" w:rsidP="0012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76"/>
      <w:docPartObj>
        <w:docPartGallery w:val="Page Numbers (Top of Page)"/>
        <w:docPartUnique/>
      </w:docPartObj>
    </w:sdtPr>
    <w:sdtContent>
      <w:p w:rsidR="0078152D" w:rsidRDefault="0078152D">
        <w:pPr>
          <w:pStyle w:val="ac"/>
          <w:jc w:val="right"/>
        </w:pPr>
      </w:p>
    </w:sdtContent>
  </w:sdt>
  <w:p w:rsidR="0078152D" w:rsidRDefault="007815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AB2B5B"/>
    <w:multiLevelType w:val="hybridMultilevel"/>
    <w:tmpl w:val="FA3C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9B6"/>
    <w:multiLevelType w:val="hybridMultilevel"/>
    <w:tmpl w:val="D1869E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C5F"/>
    <w:multiLevelType w:val="hybridMultilevel"/>
    <w:tmpl w:val="97262F20"/>
    <w:lvl w:ilvl="0" w:tplc="61F2D4D2">
      <w:start w:val="1"/>
      <w:numFmt w:val="bullet"/>
      <w:lvlText w:val="-"/>
      <w:lvlJc w:val="left"/>
      <w:pPr>
        <w:ind w:left="132" w:hanging="72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EC0AAC2">
      <w:start w:val="1"/>
      <w:numFmt w:val="bullet"/>
      <w:lvlText w:val="•"/>
      <w:lvlJc w:val="left"/>
      <w:pPr>
        <w:ind w:left="1150" w:hanging="728"/>
      </w:pPr>
      <w:rPr>
        <w:rFonts w:hint="default"/>
      </w:rPr>
    </w:lvl>
    <w:lvl w:ilvl="2" w:tplc="4AB2E04C">
      <w:start w:val="1"/>
      <w:numFmt w:val="bullet"/>
      <w:lvlText w:val="•"/>
      <w:lvlJc w:val="left"/>
      <w:pPr>
        <w:ind w:left="2161" w:hanging="728"/>
      </w:pPr>
      <w:rPr>
        <w:rFonts w:hint="default"/>
      </w:rPr>
    </w:lvl>
    <w:lvl w:ilvl="3" w:tplc="898A06D0">
      <w:start w:val="1"/>
      <w:numFmt w:val="bullet"/>
      <w:lvlText w:val="•"/>
      <w:lvlJc w:val="left"/>
      <w:pPr>
        <w:ind w:left="3172" w:hanging="728"/>
      </w:pPr>
      <w:rPr>
        <w:rFonts w:hint="default"/>
      </w:rPr>
    </w:lvl>
    <w:lvl w:ilvl="4" w:tplc="CDB8A172">
      <w:start w:val="1"/>
      <w:numFmt w:val="bullet"/>
      <w:lvlText w:val="•"/>
      <w:lvlJc w:val="left"/>
      <w:pPr>
        <w:ind w:left="4183" w:hanging="728"/>
      </w:pPr>
      <w:rPr>
        <w:rFonts w:hint="default"/>
      </w:rPr>
    </w:lvl>
    <w:lvl w:ilvl="5" w:tplc="3C40F4D6">
      <w:start w:val="1"/>
      <w:numFmt w:val="bullet"/>
      <w:lvlText w:val="•"/>
      <w:lvlJc w:val="left"/>
      <w:pPr>
        <w:ind w:left="5194" w:hanging="728"/>
      </w:pPr>
      <w:rPr>
        <w:rFonts w:hint="default"/>
      </w:rPr>
    </w:lvl>
    <w:lvl w:ilvl="6" w:tplc="3B42CFBE">
      <w:start w:val="1"/>
      <w:numFmt w:val="bullet"/>
      <w:lvlText w:val="•"/>
      <w:lvlJc w:val="left"/>
      <w:pPr>
        <w:ind w:left="6205" w:hanging="728"/>
      </w:pPr>
      <w:rPr>
        <w:rFonts w:hint="default"/>
      </w:rPr>
    </w:lvl>
    <w:lvl w:ilvl="7" w:tplc="4E04505E">
      <w:start w:val="1"/>
      <w:numFmt w:val="bullet"/>
      <w:lvlText w:val="•"/>
      <w:lvlJc w:val="left"/>
      <w:pPr>
        <w:ind w:left="7216" w:hanging="728"/>
      </w:pPr>
      <w:rPr>
        <w:rFonts w:hint="default"/>
      </w:rPr>
    </w:lvl>
    <w:lvl w:ilvl="8" w:tplc="BE64BAE6">
      <w:start w:val="1"/>
      <w:numFmt w:val="bullet"/>
      <w:lvlText w:val="•"/>
      <w:lvlJc w:val="left"/>
      <w:pPr>
        <w:ind w:left="8227" w:hanging="728"/>
      </w:pPr>
      <w:rPr>
        <w:rFonts w:hint="default"/>
      </w:rPr>
    </w:lvl>
  </w:abstractNum>
  <w:abstractNum w:abstractNumId="4">
    <w:nsid w:val="1FD27388"/>
    <w:multiLevelType w:val="hybridMultilevel"/>
    <w:tmpl w:val="FA121394"/>
    <w:lvl w:ilvl="0" w:tplc="475CE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EE6E28"/>
    <w:multiLevelType w:val="hybridMultilevel"/>
    <w:tmpl w:val="6D6090FA"/>
    <w:lvl w:ilvl="0" w:tplc="394A472A">
      <w:start w:val="1"/>
      <w:numFmt w:val="bullet"/>
      <w:lvlText w:val="-"/>
      <w:lvlJc w:val="left"/>
      <w:pPr>
        <w:ind w:left="132" w:hanging="627"/>
      </w:pPr>
      <w:rPr>
        <w:rFonts w:hint="default"/>
        <w:b/>
        <w:bCs/>
        <w:w w:val="100"/>
      </w:rPr>
    </w:lvl>
    <w:lvl w:ilvl="1" w:tplc="7F6E36E8">
      <w:start w:val="1"/>
      <w:numFmt w:val="bullet"/>
      <w:lvlText w:val="•"/>
      <w:lvlJc w:val="left"/>
      <w:pPr>
        <w:ind w:left="1142" w:hanging="627"/>
      </w:pPr>
      <w:rPr>
        <w:rFonts w:hint="default"/>
      </w:rPr>
    </w:lvl>
    <w:lvl w:ilvl="2" w:tplc="CE7E5016">
      <w:start w:val="1"/>
      <w:numFmt w:val="bullet"/>
      <w:lvlText w:val="•"/>
      <w:lvlJc w:val="left"/>
      <w:pPr>
        <w:ind w:left="2145" w:hanging="627"/>
      </w:pPr>
      <w:rPr>
        <w:rFonts w:hint="default"/>
      </w:rPr>
    </w:lvl>
    <w:lvl w:ilvl="3" w:tplc="E17CEEEC">
      <w:start w:val="1"/>
      <w:numFmt w:val="bullet"/>
      <w:lvlText w:val="•"/>
      <w:lvlJc w:val="left"/>
      <w:pPr>
        <w:ind w:left="3148" w:hanging="627"/>
      </w:pPr>
      <w:rPr>
        <w:rFonts w:hint="default"/>
      </w:rPr>
    </w:lvl>
    <w:lvl w:ilvl="4" w:tplc="72489414">
      <w:start w:val="1"/>
      <w:numFmt w:val="bullet"/>
      <w:lvlText w:val="•"/>
      <w:lvlJc w:val="left"/>
      <w:pPr>
        <w:ind w:left="4151" w:hanging="627"/>
      </w:pPr>
      <w:rPr>
        <w:rFonts w:hint="default"/>
      </w:rPr>
    </w:lvl>
    <w:lvl w:ilvl="5" w:tplc="4D0EA656">
      <w:start w:val="1"/>
      <w:numFmt w:val="bullet"/>
      <w:lvlText w:val="•"/>
      <w:lvlJc w:val="left"/>
      <w:pPr>
        <w:ind w:left="5154" w:hanging="627"/>
      </w:pPr>
      <w:rPr>
        <w:rFonts w:hint="default"/>
      </w:rPr>
    </w:lvl>
    <w:lvl w:ilvl="6" w:tplc="B4ACCC44">
      <w:start w:val="1"/>
      <w:numFmt w:val="bullet"/>
      <w:lvlText w:val="•"/>
      <w:lvlJc w:val="left"/>
      <w:pPr>
        <w:ind w:left="6157" w:hanging="627"/>
      </w:pPr>
      <w:rPr>
        <w:rFonts w:hint="default"/>
      </w:rPr>
    </w:lvl>
    <w:lvl w:ilvl="7" w:tplc="EF4488C8">
      <w:start w:val="1"/>
      <w:numFmt w:val="bullet"/>
      <w:lvlText w:val="•"/>
      <w:lvlJc w:val="left"/>
      <w:pPr>
        <w:ind w:left="7160" w:hanging="627"/>
      </w:pPr>
      <w:rPr>
        <w:rFonts w:hint="default"/>
      </w:rPr>
    </w:lvl>
    <w:lvl w:ilvl="8" w:tplc="CDDABD08">
      <w:start w:val="1"/>
      <w:numFmt w:val="bullet"/>
      <w:lvlText w:val="•"/>
      <w:lvlJc w:val="left"/>
      <w:pPr>
        <w:ind w:left="8163" w:hanging="627"/>
      </w:pPr>
      <w:rPr>
        <w:rFonts w:hint="default"/>
      </w:rPr>
    </w:lvl>
  </w:abstractNum>
  <w:abstractNum w:abstractNumId="6">
    <w:nsid w:val="35FD5C67"/>
    <w:multiLevelType w:val="hybridMultilevel"/>
    <w:tmpl w:val="4FFCCC9A"/>
    <w:lvl w:ilvl="0" w:tplc="EA6815F4">
      <w:start w:val="1"/>
      <w:numFmt w:val="bullet"/>
      <w:lvlText w:val="•"/>
      <w:lvlJc w:val="left"/>
      <w:pPr>
        <w:ind w:left="493" w:hanging="36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AF001BCE">
      <w:start w:val="1"/>
      <w:numFmt w:val="bullet"/>
      <w:lvlText w:val="•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6648CA4">
      <w:start w:val="1"/>
      <w:numFmt w:val="bullet"/>
      <w:lvlText w:val="•"/>
      <w:lvlJc w:val="left"/>
      <w:pPr>
        <w:ind w:left="1572" w:hanging="346"/>
      </w:pPr>
      <w:rPr>
        <w:rFonts w:hint="default"/>
      </w:rPr>
    </w:lvl>
    <w:lvl w:ilvl="3" w:tplc="03F4275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4" w:tplc="4DE6F460">
      <w:start w:val="1"/>
      <w:numFmt w:val="bullet"/>
      <w:lvlText w:val="•"/>
      <w:lvlJc w:val="left"/>
      <w:pPr>
        <w:ind w:left="3716" w:hanging="346"/>
      </w:pPr>
      <w:rPr>
        <w:rFonts w:hint="default"/>
      </w:rPr>
    </w:lvl>
    <w:lvl w:ilvl="5" w:tplc="B1C69B1E">
      <w:start w:val="1"/>
      <w:numFmt w:val="bullet"/>
      <w:lvlText w:val="•"/>
      <w:lvlJc w:val="left"/>
      <w:pPr>
        <w:ind w:left="4788" w:hanging="346"/>
      </w:pPr>
      <w:rPr>
        <w:rFonts w:hint="default"/>
      </w:rPr>
    </w:lvl>
    <w:lvl w:ilvl="6" w:tplc="67DCBD2C">
      <w:start w:val="1"/>
      <w:numFmt w:val="bullet"/>
      <w:lvlText w:val="•"/>
      <w:lvlJc w:val="left"/>
      <w:pPr>
        <w:ind w:left="5860" w:hanging="346"/>
      </w:pPr>
      <w:rPr>
        <w:rFonts w:hint="default"/>
      </w:rPr>
    </w:lvl>
    <w:lvl w:ilvl="7" w:tplc="C3FC5344">
      <w:start w:val="1"/>
      <w:numFmt w:val="bullet"/>
      <w:lvlText w:val="•"/>
      <w:lvlJc w:val="left"/>
      <w:pPr>
        <w:ind w:left="6932" w:hanging="346"/>
      </w:pPr>
      <w:rPr>
        <w:rFonts w:hint="default"/>
      </w:rPr>
    </w:lvl>
    <w:lvl w:ilvl="8" w:tplc="A6F0BEEE">
      <w:start w:val="1"/>
      <w:numFmt w:val="bullet"/>
      <w:lvlText w:val="•"/>
      <w:lvlJc w:val="left"/>
      <w:pPr>
        <w:ind w:left="8004" w:hanging="346"/>
      </w:pPr>
      <w:rPr>
        <w:rFonts w:hint="default"/>
      </w:rPr>
    </w:lvl>
  </w:abstractNum>
  <w:abstractNum w:abstractNumId="7">
    <w:nsid w:val="3A4A57CF"/>
    <w:multiLevelType w:val="hybridMultilevel"/>
    <w:tmpl w:val="BC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415A7"/>
    <w:multiLevelType w:val="hybridMultilevel"/>
    <w:tmpl w:val="BA9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2B9"/>
    <w:multiLevelType w:val="hybridMultilevel"/>
    <w:tmpl w:val="C1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A0B8C"/>
    <w:multiLevelType w:val="multilevel"/>
    <w:tmpl w:val="72EA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57DE1"/>
    <w:multiLevelType w:val="hybridMultilevel"/>
    <w:tmpl w:val="EDD8318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>
    <w:nsid w:val="421854F8"/>
    <w:multiLevelType w:val="hybridMultilevel"/>
    <w:tmpl w:val="10EC9F60"/>
    <w:lvl w:ilvl="0" w:tplc="F93E889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44081B1B"/>
    <w:multiLevelType w:val="hybridMultilevel"/>
    <w:tmpl w:val="01EADFFE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4E16F5"/>
    <w:multiLevelType w:val="multilevel"/>
    <w:tmpl w:val="ABA46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0DF31A3"/>
    <w:multiLevelType w:val="hybridMultilevel"/>
    <w:tmpl w:val="0ADC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7E12"/>
    <w:multiLevelType w:val="hybridMultilevel"/>
    <w:tmpl w:val="A4A6ED8C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00A32"/>
    <w:multiLevelType w:val="multilevel"/>
    <w:tmpl w:val="81E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F0B9F"/>
    <w:multiLevelType w:val="hybridMultilevel"/>
    <w:tmpl w:val="E9560DF4"/>
    <w:lvl w:ilvl="0" w:tplc="8F1834E8">
      <w:start w:val="1"/>
      <w:numFmt w:val="decimal"/>
      <w:lvlText w:val="%1."/>
      <w:lvlJc w:val="left"/>
      <w:pPr>
        <w:ind w:left="112" w:hanging="8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</w:rPr>
    </w:lvl>
    <w:lvl w:ilvl="1" w:tplc="138E96E8">
      <w:start w:val="1"/>
      <w:numFmt w:val="bullet"/>
      <w:lvlText w:val="-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0A2389C">
      <w:start w:val="1"/>
      <w:numFmt w:val="bullet"/>
      <w:lvlText w:val="•"/>
      <w:lvlJc w:val="left"/>
      <w:pPr>
        <w:ind w:left="4629" w:hanging="212"/>
      </w:pPr>
      <w:rPr>
        <w:rFonts w:hint="default"/>
      </w:rPr>
    </w:lvl>
    <w:lvl w:ilvl="3" w:tplc="1E4CA944">
      <w:start w:val="1"/>
      <w:numFmt w:val="bullet"/>
      <w:lvlText w:val="•"/>
      <w:lvlJc w:val="left"/>
      <w:pPr>
        <w:ind w:left="5319" w:hanging="212"/>
      </w:pPr>
      <w:rPr>
        <w:rFonts w:hint="default"/>
      </w:rPr>
    </w:lvl>
    <w:lvl w:ilvl="4" w:tplc="149283F0">
      <w:start w:val="1"/>
      <w:numFmt w:val="bullet"/>
      <w:lvlText w:val="•"/>
      <w:lvlJc w:val="left"/>
      <w:pPr>
        <w:ind w:left="6009" w:hanging="212"/>
      </w:pPr>
      <w:rPr>
        <w:rFonts w:hint="default"/>
      </w:rPr>
    </w:lvl>
    <w:lvl w:ilvl="5" w:tplc="12E66388">
      <w:start w:val="1"/>
      <w:numFmt w:val="bullet"/>
      <w:lvlText w:val="•"/>
      <w:lvlJc w:val="left"/>
      <w:pPr>
        <w:ind w:left="6699" w:hanging="212"/>
      </w:pPr>
      <w:rPr>
        <w:rFonts w:hint="default"/>
      </w:rPr>
    </w:lvl>
    <w:lvl w:ilvl="6" w:tplc="C136B056">
      <w:start w:val="1"/>
      <w:numFmt w:val="bullet"/>
      <w:lvlText w:val="•"/>
      <w:lvlJc w:val="left"/>
      <w:pPr>
        <w:ind w:left="7389" w:hanging="212"/>
      </w:pPr>
      <w:rPr>
        <w:rFonts w:hint="default"/>
      </w:rPr>
    </w:lvl>
    <w:lvl w:ilvl="7" w:tplc="5CBE5600">
      <w:start w:val="1"/>
      <w:numFmt w:val="bullet"/>
      <w:lvlText w:val="•"/>
      <w:lvlJc w:val="left"/>
      <w:pPr>
        <w:ind w:left="8079" w:hanging="212"/>
      </w:pPr>
      <w:rPr>
        <w:rFonts w:hint="default"/>
      </w:rPr>
    </w:lvl>
    <w:lvl w:ilvl="8" w:tplc="B094B5CE">
      <w:start w:val="1"/>
      <w:numFmt w:val="bullet"/>
      <w:lvlText w:val="•"/>
      <w:lvlJc w:val="left"/>
      <w:pPr>
        <w:ind w:left="8769" w:hanging="212"/>
      </w:pPr>
      <w:rPr>
        <w:rFonts w:hint="default"/>
      </w:rPr>
    </w:lvl>
  </w:abstractNum>
  <w:abstractNum w:abstractNumId="19">
    <w:nsid w:val="624547B4"/>
    <w:multiLevelType w:val="hybridMultilevel"/>
    <w:tmpl w:val="03B6A502"/>
    <w:lvl w:ilvl="0" w:tplc="475CE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FA7072"/>
    <w:multiLevelType w:val="hybridMultilevel"/>
    <w:tmpl w:val="3D36C63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7EB1"/>
    <w:multiLevelType w:val="hybridMultilevel"/>
    <w:tmpl w:val="2D9AC594"/>
    <w:lvl w:ilvl="0" w:tplc="F93E889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6"/>
  </w:num>
  <w:num w:numId="15">
    <w:abstractNumId w:val="3"/>
  </w:num>
  <w:num w:numId="16">
    <w:abstractNumId w:val="11"/>
  </w:num>
  <w:num w:numId="17">
    <w:abstractNumId w:val="12"/>
  </w:num>
  <w:num w:numId="18">
    <w:abstractNumId w:val="0"/>
  </w:num>
  <w:num w:numId="19">
    <w:abstractNumId w:val="7"/>
  </w:num>
  <w:num w:numId="20">
    <w:abstractNumId w:val="20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B8F"/>
    <w:rsid w:val="00003CF9"/>
    <w:rsid w:val="00074558"/>
    <w:rsid w:val="000B3077"/>
    <w:rsid w:val="000D3F24"/>
    <w:rsid w:val="00122F2D"/>
    <w:rsid w:val="001669CF"/>
    <w:rsid w:val="001B730A"/>
    <w:rsid w:val="001C6ADC"/>
    <w:rsid w:val="001D6EF2"/>
    <w:rsid w:val="00235C49"/>
    <w:rsid w:val="00310B11"/>
    <w:rsid w:val="0031324C"/>
    <w:rsid w:val="003241CC"/>
    <w:rsid w:val="00396F4E"/>
    <w:rsid w:val="003C2729"/>
    <w:rsid w:val="003C7A28"/>
    <w:rsid w:val="003F00F7"/>
    <w:rsid w:val="00410E0C"/>
    <w:rsid w:val="00464315"/>
    <w:rsid w:val="004904C0"/>
    <w:rsid w:val="004926BF"/>
    <w:rsid w:val="00495AE5"/>
    <w:rsid w:val="004B40DD"/>
    <w:rsid w:val="004C3A1F"/>
    <w:rsid w:val="005263DE"/>
    <w:rsid w:val="00530F2A"/>
    <w:rsid w:val="00535F2E"/>
    <w:rsid w:val="00545E62"/>
    <w:rsid w:val="005D5D1A"/>
    <w:rsid w:val="005E0152"/>
    <w:rsid w:val="006046F5"/>
    <w:rsid w:val="006625DB"/>
    <w:rsid w:val="00663188"/>
    <w:rsid w:val="006C3731"/>
    <w:rsid w:val="006D7265"/>
    <w:rsid w:val="00711D45"/>
    <w:rsid w:val="00725A8E"/>
    <w:rsid w:val="007656D9"/>
    <w:rsid w:val="0078152D"/>
    <w:rsid w:val="00784AEB"/>
    <w:rsid w:val="007C1D46"/>
    <w:rsid w:val="008045F7"/>
    <w:rsid w:val="00812DA1"/>
    <w:rsid w:val="00834E7E"/>
    <w:rsid w:val="00851D1B"/>
    <w:rsid w:val="00866936"/>
    <w:rsid w:val="00892327"/>
    <w:rsid w:val="008C6636"/>
    <w:rsid w:val="008C6DC6"/>
    <w:rsid w:val="008F7959"/>
    <w:rsid w:val="00942DEA"/>
    <w:rsid w:val="00953C30"/>
    <w:rsid w:val="00954B7D"/>
    <w:rsid w:val="0098669C"/>
    <w:rsid w:val="009D66BB"/>
    <w:rsid w:val="00A00F3A"/>
    <w:rsid w:val="00A728A9"/>
    <w:rsid w:val="00A75719"/>
    <w:rsid w:val="00AA0FAC"/>
    <w:rsid w:val="00B02021"/>
    <w:rsid w:val="00B0553E"/>
    <w:rsid w:val="00B4188D"/>
    <w:rsid w:val="00B57423"/>
    <w:rsid w:val="00BA6BD5"/>
    <w:rsid w:val="00BB1F85"/>
    <w:rsid w:val="00BF31EF"/>
    <w:rsid w:val="00BF6F3B"/>
    <w:rsid w:val="00C50DDD"/>
    <w:rsid w:val="00C77380"/>
    <w:rsid w:val="00C811B8"/>
    <w:rsid w:val="00CA2D82"/>
    <w:rsid w:val="00CD5150"/>
    <w:rsid w:val="00CF14B6"/>
    <w:rsid w:val="00D10BCF"/>
    <w:rsid w:val="00D25DC9"/>
    <w:rsid w:val="00D34CF1"/>
    <w:rsid w:val="00E25214"/>
    <w:rsid w:val="00E52BBB"/>
    <w:rsid w:val="00EB5441"/>
    <w:rsid w:val="00EF3479"/>
    <w:rsid w:val="00F10764"/>
    <w:rsid w:val="00F130AA"/>
    <w:rsid w:val="00F94F9B"/>
    <w:rsid w:val="00FA3B8F"/>
    <w:rsid w:val="00FD6261"/>
    <w:rsid w:val="00F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A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A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A3B8F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3B8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94F9B"/>
    <w:rPr>
      <w:rFonts w:cs="Times New Roman"/>
      <w:color w:val="0000FF"/>
      <w:u w:val="single"/>
    </w:rPr>
  </w:style>
  <w:style w:type="paragraph" w:styleId="a5">
    <w:name w:val="List Paragraph"/>
    <w:basedOn w:val="a"/>
    <w:uiPriority w:val="1"/>
    <w:qFormat/>
    <w:rsid w:val="00D25DC9"/>
    <w:pPr>
      <w:spacing w:after="200" w:line="276" w:lineRule="auto"/>
      <w:ind w:left="720"/>
      <w:contextualSpacing/>
    </w:pPr>
  </w:style>
  <w:style w:type="paragraph" w:styleId="a6">
    <w:name w:val="Body Text Indent"/>
    <w:basedOn w:val="a"/>
    <w:link w:val="a7"/>
    <w:rsid w:val="00D25D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5DC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Standard">
    <w:name w:val="Standard"/>
    <w:rsid w:val="00D25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C50D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8">
    <w:name w:val="Strong"/>
    <w:basedOn w:val="a0"/>
    <w:qFormat/>
    <w:rsid w:val="00E25214"/>
    <w:rPr>
      <w:b/>
      <w:bCs/>
    </w:rPr>
  </w:style>
  <w:style w:type="paragraph" w:customStyle="1" w:styleId="a9">
    <w:name w:val="Текст основной"/>
    <w:basedOn w:val="a"/>
    <w:rsid w:val="00D34CF1"/>
    <w:pPr>
      <w:tabs>
        <w:tab w:val="left" w:pos="7314"/>
      </w:tabs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C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69CF"/>
  </w:style>
  <w:style w:type="paragraph" w:customStyle="1" w:styleId="s1">
    <w:name w:val="s_1"/>
    <w:basedOn w:val="a"/>
    <w:rsid w:val="001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2F2D"/>
  </w:style>
  <w:style w:type="paragraph" w:styleId="ae">
    <w:name w:val="footer"/>
    <w:basedOn w:val="a"/>
    <w:link w:val="af"/>
    <w:uiPriority w:val="99"/>
    <w:unhideWhenUsed/>
    <w:rsid w:val="0012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2F2D"/>
  </w:style>
  <w:style w:type="paragraph" w:styleId="af0">
    <w:name w:val="Body Text"/>
    <w:basedOn w:val="a"/>
    <w:link w:val="af1"/>
    <w:uiPriority w:val="99"/>
    <w:semiHidden/>
    <w:unhideWhenUsed/>
    <w:rsid w:val="00A728A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8A9"/>
  </w:style>
  <w:style w:type="table" w:customStyle="1" w:styleId="TableNormal">
    <w:name w:val="Table Normal"/>
    <w:uiPriority w:val="2"/>
    <w:semiHidden/>
    <w:unhideWhenUsed/>
    <w:qFormat/>
    <w:rsid w:val="00A728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8A9"/>
    <w:pPr>
      <w:widowControl w:val="0"/>
      <w:spacing w:after="0" w:line="315" w:lineRule="exact"/>
      <w:ind w:left="4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3"/>
    <w:uiPriority w:val="59"/>
    <w:rsid w:val="00B4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0553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B055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3"/>
    <w:uiPriority w:val="59"/>
    <w:rsid w:val="00B055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8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2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5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3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33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9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722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3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8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tec.edu.yar.ru/normativnie_dokumenti/pravila_vnutrennego_trudovogo_rasporyadka_sotrudnikov.docx" TargetMode="External"/><Relationship Id="rId18" Type="http://schemas.openxmlformats.org/officeDocument/2006/relationships/hyperlink" Target="http://yatec.edu.yar.ru/obshchezhitie/polozhenie_ob_obshchezhitii.pdf" TargetMode="External"/><Relationship Id="rId26" Type="http://schemas.openxmlformats.org/officeDocument/2006/relationships/hyperlink" Target="http://yatec.edu.yar.ru/obshchezhitie/polozhenie_o_poryadke_plati.pdf" TargetMode="External"/><Relationship Id="rId39" Type="http://schemas.openxmlformats.org/officeDocument/2006/relationships/hyperlink" Target="http://yatec.edu.yar.ru/normativnie_dokumenti/polozhenie_o_praktike.pdf" TargetMode="External"/><Relationship Id="rId21" Type="http://schemas.openxmlformats.org/officeDocument/2006/relationships/hyperlink" Target="http://yatec.edu.yar.ru/normativnie_dokumenti/polozhenie_o_starostate.pdf" TargetMode="External"/><Relationship Id="rId34" Type="http://schemas.openxmlformats.org/officeDocument/2006/relationships/hyperlink" Target="http://yatec.edu.yar.ru/docs/polozhenie_o_tekushchem_kontrole_znaniy_i_promezhutochnoy_attestatsii.pdf" TargetMode="External"/><Relationship Id="rId42" Type="http://schemas.openxmlformats.org/officeDocument/2006/relationships/hyperlink" Target="http://yatec.edu.yar.ru/normativnie_dokumenti/polozhenie_ob_organizatsii_raboti_po_preduprezhdeniyu_samovolnih_uhodov.pdf" TargetMode="External"/><Relationship Id="rId47" Type="http://schemas.openxmlformats.org/officeDocument/2006/relationships/hyperlink" Target="http://yatec.edu.yar.ru/normativnie_dokumenti/polozhenie_o_kursovoy_rabote.docx" TargetMode="External"/><Relationship Id="rId50" Type="http://schemas.openxmlformats.org/officeDocument/2006/relationships/hyperlink" Target="http://yatec.edu.yar.ru/normativnie_dokumenti/polozhenie_o_samoobsledovanii.pdf" TargetMode="External"/><Relationship Id="rId55" Type="http://schemas.openxmlformats.org/officeDocument/2006/relationships/image" Target="media/image6.e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yatec.edu.yar.ru/normativnie_dokumenti/polozhenie_o_metodicheskom_sovete.pdf" TargetMode="External"/><Relationship Id="rId20" Type="http://schemas.openxmlformats.org/officeDocument/2006/relationships/hyperlink" Target="http://yatec.edu.yar.ru/normativnie_dokumenti/polozhenie_o_dopolnitelnih_obrazovatelnih_programmah.pdf" TargetMode="External"/><Relationship Id="rId29" Type="http://schemas.openxmlformats.org/officeDocument/2006/relationships/hyperlink" Target="http://yatec.edu.yar.ru/normativnie_dokumenti/polozhenie_o_poryadke_vozniknoveniya.pdf" TargetMode="External"/><Relationship Id="rId41" Type="http://schemas.openxmlformats.org/officeDocument/2006/relationships/hyperlink" Target="http://yatec.edu.yar.ru/abiturientam/polozhenie_ob_okazanii_platnih_obrazovatelnih_uslug.docx" TargetMode="External"/><Relationship Id="rId54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tec.edu.yar.ru/" TargetMode="External"/><Relationship Id="rId24" Type="http://schemas.openxmlformats.org/officeDocument/2006/relationships/hyperlink" Target="http://yatec.edu.yar.ru/obshchezhitie/polozhenie_o_sovete_obshchezhitiya.docx" TargetMode="External"/><Relationship Id="rId32" Type="http://schemas.openxmlformats.org/officeDocument/2006/relationships/hyperlink" Target="http://yatec.edu.yar.ru/docs/polozhenie_o_poryadke_polzovaniya_obuchayushchimisya.pdf" TargetMode="External"/><Relationship Id="rId37" Type="http://schemas.openxmlformats.org/officeDocument/2006/relationships/hyperlink" Target="http://yatec.edu.yar.ru/normativnie_dokumenti/polozhenie_o_yazike_obucheniya.pdf" TargetMode="External"/><Relationship Id="rId40" Type="http://schemas.openxmlformats.org/officeDocument/2006/relationships/hyperlink" Target="http://yatec.edu.yar.ru/normativnie_dokumenti/polozhenie_o_invalidah.pdf" TargetMode="External"/><Relationship Id="rId45" Type="http://schemas.openxmlformats.org/officeDocument/2006/relationships/hyperlink" Target="http://yatec.edu.yar.ru/normativnie_dokumenti/polozhenie_o_sovete_profilaktiki_beznadzornosti.pdf" TargetMode="External"/><Relationship Id="rId53" Type="http://schemas.openxmlformats.org/officeDocument/2006/relationships/image" Target="media/image5.emf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yatec.edu.yar.ru/docs/polozhenie_o_sovete_uchrezhdeniya.pdf" TargetMode="External"/><Relationship Id="rId23" Type="http://schemas.openxmlformats.org/officeDocument/2006/relationships/hyperlink" Target="http://yatec.edu.yar.ru/normativnie_dokumenti/polozhenie_o_dezhurstve.pdf" TargetMode="External"/><Relationship Id="rId28" Type="http://schemas.openxmlformats.org/officeDocument/2006/relationships/hyperlink" Target="http://yatec.edu.yar.ru/normativnie_dokumenti/polozhenie_o_poryadke_vozniknoveniya.pdf" TargetMode="External"/><Relationship Id="rId36" Type="http://schemas.openxmlformats.org/officeDocument/2006/relationships/hyperlink" Target="http://yatec.edu.yar.ru/normativnie_dokumenti/polozhenie_o_stipendianom_obespechenii_i_drugih_formah_materialnoy_podderzhki_studentov.docx" TargetMode="External"/><Relationship Id="rId49" Type="http://schemas.openxmlformats.org/officeDocument/2006/relationships/hyperlink" Target="http://yatec.edu.yar.ru/normativnie_dokumenti/polozhenie_ob_ell_resursah.pdf" TargetMode="External"/><Relationship Id="rId57" Type="http://schemas.openxmlformats.org/officeDocument/2006/relationships/chart" Target="charts/chart1.xm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yatec.edu.yar.ru/normativnie_dokumenti/polozhenie_o_biblioteke.pdf" TargetMode="External"/><Relationship Id="rId31" Type="http://schemas.openxmlformats.org/officeDocument/2006/relationships/hyperlink" Target="http://yatec.edu.yar.ru/normativnie_dokumenti/polozhenie_o_klassnom_rukovoditele_studencheskoy_gruppi.pdf" TargetMode="External"/><Relationship Id="rId44" Type="http://schemas.openxmlformats.org/officeDocument/2006/relationships/hyperlink" Target="http://yatec.edu.yar.ru/normativnie_dokumenti/polozhenie_o_poryadke_organizatsii_pitaniya.pdf" TargetMode="External"/><Relationship Id="rId52" Type="http://schemas.openxmlformats.org/officeDocument/2006/relationships/oleObject" Target="embeddings/oleObject1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atec.edu.yar.ru/normativnie_dokumenti/pravila_studentov.pdf" TargetMode="External"/><Relationship Id="rId22" Type="http://schemas.openxmlformats.org/officeDocument/2006/relationships/hyperlink" Target="http://yatec.edu.yar.ru/normativnie_dokumenti/polozhenie_o_stipendialnom_sovete.pdf" TargetMode="External"/><Relationship Id="rId27" Type="http://schemas.openxmlformats.org/officeDocument/2006/relationships/hyperlink" Target="http://yatec.edu.yar.ru/normativnie_dokumenti/polozhenie_o_poryadke_obucheniya_po_individualnomu_uchebnomu_planu.pdf" TargetMode="External"/><Relationship Id="rId30" Type="http://schemas.openxmlformats.org/officeDocument/2006/relationships/hyperlink" Target="http://yatec.edu.yar.ru/normativnie_dokumenti/poryadok_poseshcheniya_obuchayushchimisya_po_svoemu_viboru_meropriyatiy.pdf" TargetMode="External"/><Relationship Id="rId35" Type="http://schemas.openxmlformats.org/officeDocument/2006/relationships/hyperlink" Target="http://yatec.edu.yar.ru/normativnie_dokumenti/kodeks_professionalnoy_etiki.pdf" TargetMode="External"/><Relationship Id="rId43" Type="http://schemas.openxmlformats.org/officeDocument/2006/relationships/hyperlink" Target="http://yatec.edu.yar.ru/normativnie_dokumenti/polozhenie_o_tvorcheskih_obedineniyah.pdf" TargetMode="External"/><Relationship Id="rId48" Type="http://schemas.openxmlformats.org/officeDocument/2006/relationships/hyperlink" Target="http://yatec.edu.yar.ru/normativnie_dokumenti/polozhenie_o_dist_obuchenii.pdf" TargetMode="External"/><Relationship Id="rId56" Type="http://schemas.openxmlformats.org/officeDocument/2006/relationships/oleObject" Target="embeddings/oleObject3.bin"/><Relationship Id="rId8" Type="http://schemas.openxmlformats.org/officeDocument/2006/relationships/image" Target="media/image2.tiff"/><Relationship Id="rId51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hyperlink" Target="http://yatec.edu.yar.ru/docs/kollektiniy_dogovor.pdf" TargetMode="External"/><Relationship Id="rId17" Type="http://schemas.openxmlformats.org/officeDocument/2006/relationships/hyperlink" Target="http://yatec.edu.yar.ru/normativnie_dokumenti/ochnoe_otdelenie.pdf" TargetMode="External"/><Relationship Id="rId25" Type="http://schemas.openxmlformats.org/officeDocument/2006/relationships/hyperlink" Target="http://yatec.edu.yar.ru/obshchezhitie/polozhenie_o_poryadke_plati.pdf" TargetMode="External"/><Relationship Id="rId33" Type="http://schemas.openxmlformats.org/officeDocument/2006/relationships/hyperlink" Target="http://yatec.edu.yar.ru/docs/polozhenie_o_sovete_po_profilaktike_pravonarusheniy.pdf" TargetMode="External"/><Relationship Id="rId38" Type="http://schemas.openxmlformats.org/officeDocument/2006/relationships/hyperlink" Target="http://yatec.edu.yar.ru/normativnie_dokumenti/polozhenie_o_prinosyashchey_dohod_deyatelnosti.pdf" TargetMode="External"/><Relationship Id="rId46" Type="http://schemas.openxmlformats.org/officeDocument/2006/relationships/hyperlink" Target="http://yatec.edu.yar.ru/normativnie_dokumenti/polozhenie_o__studgazete.doc" TargetMode="Externa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педагогических работников по возрасту</a:t>
            </a:r>
          </a:p>
        </c:rich>
      </c:tx>
      <c:layout>
        <c:manualLayout>
          <c:xMode val="edge"/>
          <c:yMode val="edge"/>
          <c:x val="0.17633952359728641"/>
          <c:y val="2.93040293040293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педагогических работников по возрасту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40 лет</c:v>
                </c:pt>
                <c:pt idx="1">
                  <c:v>40-50 лет</c:v>
                </c:pt>
                <c:pt idx="2">
                  <c:v>50-65 лет</c:v>
                </c:pt>
                <c:pt idx="3">
                  <c:v>свыше 65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0.24000000000000021</c:v>
                </c:pt>
                <c:pt idx="2" formatCode="0.0%">
                  <c:v>0.34500000000000047</c:v>
                </c:pt>
                <c:pt idx="3" formatCode="0.0%">
                  <c:v>0.15500000000000042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12476</Words>
  <Characters>71117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 _n_v</dc:creator>
  <cp:lastModifiedBy>Кабинет 5</cp:lastModifiedBy>
  <cp:revision>6</cp:revision>
  <cp:lastPrinted>2016-04-18T08:23:00Z</cp:lastPrinted>
  <dcterms:created xsi:type="dcterms:W3CDTF">2016-04-18T08:23:00Z</dcterms:created>
  <dcterms:modified xsi:type="dcterms:W3CDTF">2016-04-18T10:19:00Z</dcterms:modified>
</cp:coreProperties>
</file>