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EB" w:rsidRDefault="00B84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Портфолио преподавателя</w:t>
      </w:r>
    </w:p>
    <w:p w:rsidR="00FB2AEB" w:rsidRDefault="00FB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AEB" w:rsidRDefault="00B849A9">
      <w:pPr>
        <w:spacing w:after="0" w:line="240" w:lineRule="auto"/>
        <w:jc w:val="both"/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вaцкий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Ивaн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Влaдимирoвич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информатики и информационных технологий.</w:t>
      </w: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Преподаваемые дисциплины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«Информатика и информационные технологии в профессиональной деятельности», «Информационные технологии в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деятельность».</w:t>
      </w:r>
      <w:proofErr w:type="gramEnd"/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</w:t>
      </w:r>
      <w:r>
        <w:rPr>
          <w:rFonts w:ascii="Times New Roman" w:hAnsi="Times New Roman" w:cs="Times New Roman"/>
          <w:sz w:val="28"/>
          <w:szCs w:val="28"/>
        </w:rPr>
        <w:t xml:space="preserve">:   2 года. </w:t>
      </w: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Ярославский колледж управления и профессиональных технологий, Государственная академия промышленного менеджмента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Н.П.Пастухова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Волгоградская гуманитарная академия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профессиональной подготовки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специалистов социальной сферы (ВГАППССС), Ярославская государственная сельскохозяйственная академия.</w:t>
      </w: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Опыт работы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B2AEB" w:rsidRDefault="00FB2AEB">
      <w:pPr>
        <w:spacing w:after="0" w:line="240" w:lineRule="auto"/>
        <w:jc w:val="both"/>
      </w:pP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ПАО «Промсвязьбанк» - ведущий специалист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телемаркетинга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ООО «Юта Центр»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АХЧ;</w:t>
      </w:r>
    </w:p>
    <w:p w:rsidR="00FB2AEB" w:rsidRDefault="00B849A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Общий трудовой стаж 5 лет.</w:t>
      </w:r>
    </w:p>
    <w:p w:rsidR="00FB2AEB" w:rsidRDefault="00FB2AEB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FB2AEB" w:rsidRDefault="00B849A9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Повыше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квалификации и стажировки </w:t>
      </w:r>
      <w:r>
        <w:rPr>
          <w:rFonts w:ascii="Times New Roman" w:hAnsi="Times New Roman" w:cs="Times New Roman"/>
          <w:sz w:val="28"/>
          <w:szCs w:val="28"/>
        </w:rPr>
        <w:t>(последние 5 лет):</w:t>
      </w:r>
    </w:p>
    <w:tbl>
      <w:tblPr>
        <w:tblStyle w:val="ad"/>
        <w:tblW w:w="9563" w:type="dxa"/>
        <w:tblLook w:val="04A0" w:firstRow="1" w:lastRow="0" w:firstColumn="1" w:lastColumn="0" w:noHBand="0" w:noVBand="1"/>
      </w:tblPr>
      <w:tblGrid>
        <w:gridCol w:w="3652"/>
        <w:gridCol w:w="4854"/>
        <w:gridCol w:w="1057"/>
      </w:tblGrid>
      <w:tr w:rsidR="00FB2AEB">
        <w:tc>
          <w:tcPr>
            <w:tcW w:w="3652" w:type="dxa"/>
            <w:shd w:val="clear" w:color="auto" w:fill="auto"/>
          </w:tcPr>
          <w:p w:rsidR="00FB2AEB" w:rsidRDefault="00B849A9">
            <w:pPr>
              <w:spacing w:after="0"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Учреждение</w:t>
            </w:r>
          </w:p>
        </w:tc>
        <w:tc>
          <w:tcPr>
            <w:tcW w:w="4854" w:type="dxa"/>
            <w:shd w:val="clear" w:color="auto" w:fill="auto"/>
          </w:tcPr>
          <w:p w:rsidR="00FB2AEB" w:rsidRDefault="00B849A9">
            <w:pPr>
              <w:spacing w:after="0"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Направление подготовки</w:t>
            </w:r>
          </w:p>
        </w:tc>
        <w:tc>
          <w:tcPr>
            <w:tcW w:w="1057" w:type="dxa"/>
            <w:shd w:val="clear" w:color="auto" w:fill="auto"/>
          </w:tcPr>
          <w:p w:rsidR="00FB2AEB" w:rsidRDefault="00B849A9">
            <w:pPr>
              <w:spacing w:after="0"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</w:tc>
      </w:tr>
      <w:tr w:rsidR="00FB2AEB">
        <w:tc>
          <w:tcPr>
            <w:tcW w:w="3652" w:type="dxa"/>
            <w:shd w:val="clear" w:color="auto" w:fill="auto"/>
          </w:tcPr>
          <w:p w:rsidR="00FB2AEB" w:rsidRDefault="00B849A9">
            <w:pPr>
              <w:spacing w:after="0" w:line="24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Ярославский колледж управления и профессиональных технологий</w:t>
            </w:r>
          </w:p>
        </w:tc>
        <w:tc>
          <w:tcPr>
            <w:tcW w:w="4854" w:type="dxa"/>
            <w:shd w:val="clear" w:color="auto" w:fill="auto"/>
          </w:tcPr>
          <w:p w:rsidR="00FB2AEB" w:rsidRDefault="00B849A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«Психолого-педагогическое сопровождение</w:t>
            </w:r>
          </w:p>
          <w:p w:rsidR="00FB2AEB" w:rsidRDefault="00B849A9">
            <w:pPr>
              <w:spacing w:after="0" w:line="22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инклюзивного образования в профессиональной образовательной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организации»</w:t>
            </w:r>
          </w:p>
        </w:tc>
        <w:tc>
          <w:tcPr>
            <w:tcW w:w="1057" w:type="dxa"/>
            <w:shd w:val="clear" w:color="auto" w:fill="auto"/>
          </w:tcPr>
          <w:p w:rsidR="00FB2AEB" w:rsidRDefault="00B849A9">
            <w:pPr>
              <w:spacing w:after="0"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2020</w:t>
            </w:r>
          </w:p>
        </w:tc>
      </w:tr>
    </w:tbl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B849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177165</wp:posOffset>
            </wp:positionV>
            <wp:extent cx="2550160" cy="360489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AEB" w:rsidRDefault="00B849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41275</wp:posOffset>
            </wp:positionV>
            <wp:extent cx="3671570" cy="2630805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B849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-569595</wp:posOffset>
            </wp:positionV>
            <wp:extent cx="2596515" cy="367093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-598805</wp:posOffset>
            </wp:positionV>
            <wp:extent cx="3752850" cy="270002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FB2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AEB" w:rsidRDefault="00B849A9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8780" cy="4135755"/>
            <wp:effectExtent l="0" t="0" r="0" b="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AEB">
      <w:footerReference w:type="default" r:id="rId13"/>
      <w:pgSz w:w="11906" w:h="16838"/>
      <w:pgMar w:top="1134" w:right="850" w:bottom="1673" w:left="1701" w:header="0" w:footer="113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9A9" w:rsidRDefault="00B849A9">
      <w:pPr>
        <w:spacing w:after="0" w:line="240" w:lineRule="auto"/>
      </w:pPr>
      <w:r>
        <w:separator/>
      </w:r>
    </w:p>
  </w:endnote>
  <w:endnote w:type="continuationSeparator" w:id="0">
    <w:p w:rsidR="00B849A9" w:rsidRDefault="00B8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EB" w:rsidRDefault="00FB2AE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9A9" w:rsidRDefault="00B849A9">
      <w:pPr>
        <w:spacing w:after="0" w:line="240" w:lineRule="auto"/>
      </w:pPr>
      <w:r>
        <w:separator/>
      </w:r>
    </w:p>
  </w:footnote>
  <w:footnote w:type="continuationSeparator" w:id="0">
    <w:p w:rsidR="00B849A9" w:rsidRDefault="00B84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EB"/>
    <w:rsid w:val="007E4CE7"/>
    <w:rsid w:val="00B849A9"/>
    <w:rsid w:val="00FB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F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85B1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styleId="a4">
    <w:name w:val="Emphasis"/>
    <w:qFormat/>
    <w:rPr>
      <w:i/>
      <w:i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List Paragraph"/>
    <w:basedOn w:val="a"/>
    <w:uiPriority w:val="34"/>
    <w:qFormat/>
    <w:rsid w:val="00F86714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B85B1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er"/>
    <w:basedOn w:val="a"/>
    <w:pPr>
      <w:suppressLineNumbers/>
      <w:tabs>
        <w:tab w:val="center" w:pos="4677"/>
        <w:tab w:val="right" w:pos="9355"/>
      </w:tabs>
    </w:pPr>
  </w:style>
  <w:style w:type="table" w:styleId="ad">
    <w:name w:val="Table Grid"/>
    <w:basedOn w:val="a1"/>
    <w:uiPriority w:val="59"/>
    <w:rsid w:val="00F86714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F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85B1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styleId="a4">
    <w:name w:val="Emphasis"/>
    <w:qFormat/>
    <w:rPr>
      <w:i/>
      <w:i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List Paragraph"/>
    <w:basedOn w:val="a"/>
    <w:uiPriority w:val="34"/>
    <w:qFormat/>
    <w:rsid w:val="00F86714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B85B1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er"/>
    <w:basedOn w:val="a"/>
    <w:pPr>
      <w:suppressLineNumbers/>
      <w:tabs>
        <w:tab w:val="center" w:pos="4677"/>
        <w:tab w:val="right" w:pos="9355"/>
      </w:tabs>
    </w:pPr>
  </w:style>
  <w:style w:type="table" w:styleId="ad">
    <w:name w:val="Table Grid"/>
    <w:basedOn w:val="a1"/>
    <w:uiPriority w:val="59"/>
    <w:rsid w:val="00F86714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7879D-1F8E-4BB0-91C6-7155FB7BD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Buh2_2005</dc:creator>
  <cp:lastModifiedBy>Maximov</cp:lastModifiedBy>
  <cp:revision>2</cp:revision>
  <dcterms:created xsi:type="dcterms:W3CDTF">2021-05-27T09:45:00Z</dcterms:created>
  <dcterms:modified xsi:type="dcterms:W3CDTF">2021-05-27T09:45:00Z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