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9B" w:rsidRDefault="00E23DA1" w:rsidP="0028759B">
      <w:pPr>
        <w:tabs>
          <w:tab w:val="left" w:pos="1418"/>
          <w:tab w:val="left" w:pos="6946"/>
        </w:tabs>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ru-RU"/>
        </w:rPr>
        <w:drawing>
          <wp:inline distT="0" distB="0" distL="0" distR="0">
            <wp:extent cx="6459855" cy="9064765"/>
            <wp:effectExtent l="19050" t="0" r="0" b="0"/>
            <wp:docPr id="2" name="Рисунок 1" descr="C:\Users\Maximov\Desktop\оп\оп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esktop\оп\оп - 0001.jpg"/>
                    <pic:cNvPicPr>
                      <a:picLocks noChangeAspect="1" noChangeArrowheads="1"/>
                    </pic:cNvPicPr>
                  </pic:nvPicPr>
                  <pic:blipFill>
                    <a:blip r:embed="rId6" cstate="print"/>
                    <a:srcRect/>
                    <a:stretch>
                      <a:fillRect/>
                    </a:stretch>
                  </pic:blipFill>
                  <pic:spPr bwMode="auto">
                    <a:xfrm>
                      <a:off x="0" y="0"/>
                      <a:ext cx="6459855" cy="9064765"/>
                    </a:xfrm>
                    <a:prstGeom prst="rect">
                      <a:avLst/>
                    </a:prstGeom>
                    <a:noFill/>
                    <a:ln w="9525">
                      <a:noFill/>
                      <a:miter lim="800000"/>
                      <a:headEnd/>
                      <a:tailEnd/>
                    </a:ln>
                  </pic:spPr>
                </pic:pic>
              </a:graphicData>
            </a:graphic>
          </wp:inline>
        </w:drawing>
      </w:r>
    </w:p>
    <w:p w:rsidR="00966B5C" w:rsidRDefault="00966B5C" w:rsidP="0028759B">
      <w:pPr>
        <w:tabs>
          <w:tab w:val="left" w:pos="1418"/>
          <w:tab w:val="left" w:pos="6946"/>
        </w:tabs>
        <w:rPr>
          <w:rFonts w:ascii="Times New Roman" w:hAnsi="Times New Roman" w:cs="Times New Roman"/>
          <w:b/>
          <w:bCs/>
          <w:color w:val="000000"/>
          <w:sz w:val="23"/>
          <w:szCs w:val="23"/>
        </w:rPr>
      </w:pPr>
    </w:p>
    <w:p w:rsidR="0028759B" w:rsidRDefault="0028759B" w:rsidP="0028759B">
      <w:pPr>
        <w:tabs>
          <w:tab w:val="left" w:pos="1418"/>
          <w:tab w:val="left" w:pos="6946"/>
        </w:tabs>
        <w:rPr>
          <w:rStyle w:val="FontStyle34"/>
          <w:sz w:val="28"/>
          <w:szCs w:val="28"/>
        </w:rPr>
      </w:pPr>
      <w:r>
        <w:rPr>
          <w:rStyle w:val="FontStyle34"/>
          <w:sz w:val="28"/>
          <w:szCs w:val="28"/>
        </w:rPr>
        <w:lastRenderedPageBreak/>
        <w:t>1. Общие положения</w:t>
      </w:r>
    </w:p>
    <w:p w:rsidR="0028759B" w:rsidRDefault="0028759B" w:rsidP="0028759B">
      <w:pPr>
        <w:pStyle w:val="Style13"/>
        <w:widowControl/>
        <w:spacing w:line="240" w:lineRule="exact"/>
        <w:ind w:firstLine="562"/>
        <w:rPr>
          <w:rFonts w:eastAsiaTheme="majorEastAsia"/>
        </w:rPr>
      </w:pPr>
    </w:p>
    <w:p w:rsidR="0028759B" w:rsidRDefault="0028759B" w:rsidP="0028759B">
      <w:pPr>
        <w:pStyle w:val="Style13"/>
        <w:widowControl/>
        <w:spacing w:before="38" w:line="240" w:lineRule="auto"/>
        <w:ind w:right="534" w:firstLine="562"/>
        <w:rPr>
          <w:rStyle w:val="FontStyle35"/>
          <w:sz w:val="28"/>
          <w:szCs w:val="28"/>
        </w:rPr>
      </w:pPr>
      <w:r>
        <w:rPr>
          <w:rStyle w:val="FontStyle34"/>
          <w:rFonts w:eastAsiaTheme="majorEastAsia"/>
          <w:b w:val="0"/>
          <w:sz w:val="28"/>
          <w:szCs w:val="28"/>
        </w:rPr>
        <w:t xml:space="preserve">Программа подготовки специалистов среднего звена среднего профессионального образования по специальности </w:t>
      </w:r>
      <w:r w:rsidRPr="0028759B">
        <w:rPr>
          <w:rStyle w:val="FontStyle35"/>
          <w:sz w:val="28"/>
          <w:szCs w:val="28"/>
        </w:rPr>
        <w:t xml:space="preserve">  43.02.14   Гостиничное дело, </w:t>
      </w:r>
      <w:r>
        <w:rPr>
          <w:rStyle w:val="FontStyle35"/>
          <w:sz w:val="28"/>
          <w:szCs w:val="28"/>
        </w:rPr>
        <w:t xml:space="preserve">реализуемая ГПОУ ЯО Ярославским торгово-экономическим колледжем, представляет собой систему документов, разработанную  </w:t>
      </w:r>
      <w:r w:rsidRPr="0028759B">
        <w:rPr>
          <w:rStyle w:val="FontStyle35"/>
          <w:sz w:val="28"/>
          <w:szCs w:val="28"/>
        </w:rPr>
        <w:t xml:space="preserve"> на основе  федерального  государственного  образовательного  стандарта  среднего  профессионального образования  (ФГОС СПО)  по  специальности  43.02.14  Гостиничное дело, входящей  в ТОП-50</w:t>
      </w:r>
      <w:r>
        <w:rPr>
          <w:rStyle w:val="FontStyle35"/>
          <w:sz w:val="28"/>
          <w:szCs w:val="28"/>
        </w:rPr>
        <w:t>.</w:t>
      </w:r>
    </w:p>
    <w:p w:rsidR="0028759B" w:rsidRDefault="0028759B" w:rsidP="0028759B">
      <w:pPr>
        <w:pStyle w:val="Style13"/>
        <w:widowControl/>
        <w:spacing w:before="38" w:line="240" w:lineRule="auto"/>
        <w:ind w:right="534" w:firstLine="562"/>
        <w:rPr>
          <w:rStyle w:val="FontStyle35"/>
          <w:sz w:val="28"/>
          <w:szCs w:val="28"/>
        </w:rPr>
      </w:pPr>
      <w:proofErr w:type="gramStart"/>
      <w:r>
        <w:rPr>
          <w:rStyle w:val="FontStyle35"/>
          <w:sz w:val="28"/>
          <w:szCs w:val="28"/>
        </w:rPr>
        <w:t>ППССЗ регламентирует цели, ожидаемые результаты, содержание, условия и технологии реализация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roofErr w:type="gramEnd"/>
    </w:p>
    <w:p w:rsidR="0028759B" w:rsidRDefault="0028759B" w:rsidP="0028759B">
      <w:pPr>
        <w:ind w:right="534" w:firstLine="709"/>
        <w:jc w:val="both"/>
        <w:rPr>
          <w:rStyle w:val="FontStyle35"/>
          <w:rFonts w:eastAsia="Times New Roman"/>
          <w:sz w:val="28"/>
          <w:szCs w:val="28"/>
          <w:lang w:eastAsia="ru-RU"/>
        </w:rPr>
      </w:pPr>
      <w:r w:rsidRPr="0028759B">
        <w:rPr>
          <w:rStyle w:val="FontStyle35"/>
          <w:rFonts w:eastAsia="Times New Roman"/>
          <w:sz w:val="28"/>
          <w:szCs w:val="28"/>
          <w:lang w:eastAsia="ru-RU"/>
        </w:rPr>
        <w:t>ППССЗ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модулей, программы производственной (преддипломной) практики, методических материалов, обеспечивающих качество подготовки обучающихся.</w:t>
      </w:r>
    </w:p>
    <w:p w:rsidR="00650062" w:rsidRPr="00A020FD" w:rsidRDefault="0028759B" w:rsidP="00A020FD">
      <w:pPr>
        <w:ind w:right="534" w:firstLine="709"/>
        <w:jc w:val="both"/>
        <w:rPr>
          <w:rFonts w:ascii="Times New Roman" w:eastAsia="Times New Roman" w:hAnsi="Times New Roman" w:cs="Times New Roman"/>
          <w:sz w:val="28"/>
          <w:szCs w:val="28"/>
          <w:lang w:eastAsia="ru-RU"/>
        </w:rPr>
      </w:pPr>
      <w:r w:rsidRPr="0028759B">
        <w:rPr>
          <w:rStyle w:val="FontStyle35"/>
          <w:rFonts w:eastAsia="Times New Roman"/>
          <w:sz w:val="28"/>
          <w:szCs w:val="28"/>
          <w:lang w:eastAsia="ru-RU"/>
        </w:rPr>
        <w:t>ППССЗ реализуется в совместной образовательной, научной, производственной, общественной и иной деятельности</w:t>
      </w:r>
      <w:r w:rsidR="00A020FD">
        <w:rPr>
          <w:rStyle w:val="FontStyle35"/>
          <w:rFonts w:eastAsia="Times New Roman"/>
          <w:sz w:val="28"/>
          <w:szCs w:val="28"/>
          <w:lang w:eastAsia="ru-RU"/>
        </w:rPr>
        <w:t xml:space="preserve"> обучающихся и работников ОУ.  </w:t>
      </w:r>
    </w:p>
    <w:p w:rsidR="00650062" w:rsidRPr="0021498D" w:rsidRDefault="00A020FD" w:rsidP="00A020FD">
      <w:pPr>
        <w:autoSpaceDE w:val="0"/>
        <w:autoSpaceDN w:val="0"/>
        <w:adjustRightInd w:val="0"/>
        <w:spacing w:after="0"/>
        <w:ind w:right="675"/>
        <w:jc w:val="both"/>
        <w:rPr>
          <w:rFonts w:ascii="Times New Roman" w:hAnsi="Times New Roman" w:cs="Times New Roman"/>
          <w:b/>
          <w:sz w:val="28"/>
          <w:szCs w:val="28"/>
        </w:rPr>
      </w:pPr>
      <w:r w:rsidRPr="0021498D">
        <w:rPr>
          <w:rFonts w:ascii="Times New Roman" w:hAnsi="Times New Roman" w:cs="Times New Roman"/>
          <w:b/>
          <w:sz w:val="28"/>
          <w:szCs w:val="28"/>
        </w:rPr>
        <w:t>1.1</w:t>
      </w:r>
      <w:r w:rsidR="00650062" w:rsidRPr="0021498D">
        <w:rPr>
          <w:rFonts w:ascii="Times New Roman" w:hAnsi="Times New Roman" w:cs="Times New Roman"/>
          <w:b/>
          <w:sz w:val="28"/>
          <w:szCs w:val="28"/>
        </w:rPr>
        <w:t xml:space="preserve">. Нормативные основания для разработки ППССЗ: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Федеральный закон от 29 декабря 2012 г. № 273-ФЗ «Об образовании в Российской Федерации»;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09.12.2016 № 1552 «Обутверждении федерального государственного образовательного стандарта среднего профессионального образования по специальности 43.02.14 Гостиничное дело (зарегистрирован Министерством юстиции Российской Федерации 26.12.2016 регистрационный № 44974;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r w:rsidRPr="00A020FD">
        <w:rPr>
          <w:rFonts w:ascii="Times New Roman" w:hAnsi="Times New Roman" w:cs="Times New Roman"/>
          <w:sz w:val="28"/>
          <w:szCs w:val="28"/>
        </w:rPr>
        <w:lastRenderedPageBreak/>
        <w:t xml:space="preserve">2013 г., регистрационный № 29200) (далее – Порядок организации образовательной деятельности);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 </w:t>
      </w:r>
    </w:p>
    <w:p w:rsidR="00650062" w:rsidRPr="00A020FD" w:rsidRDefault="00650062" w:rsidP="00A020FD">
      <w:pPr>
        <w:autoSpaceDE w:val="0"/>
        <w:autoSpaceDN w:val="0"/>
        <w:adjustRightInd w:val="0"/>
        <w:spacing w:after="0"/>
        <w:ind w:right="675"/>
        <w:jc w:val="both"/>
        <w:rPr>
          <w:rFonts w:ascii="Times New Roman" w:hAnsi="Times New Roman" w:cs="Times New Roman"/>
          <w:sz w:val="28"/>
          <w:szCs w:val="28"/>
        </w:rPr>
      </w:pPr>
      <w:r w:rsidRPr="00A020FD">
        <w:rPr>
          <w:rFonts w:ascii="Times New Roman" w:hAnsi="Times New Roman" w:cs="Times New Roman"/>
          <w:sz w:val="28"/>
          <w:szCs w:val="28"/>
        </w:rPr>
        <w:t xml:space="preserve">Приказ </w:t>
      </w:r>
      <w:proofErr w:type="spellStart"/>
      <w:r w:rsidRPr="00A020FD">
        <w:rPr>
          <w:rFonts w:ascii="Times New Roman" w:hAnsi="Times New Roman" w:cs="Times New Roman"/>
          <w:sz w:val="28"/>
          <w:szCs w:val="28"/>
        </w:rPr>
        <w:t>Минобрнауки</w:t>
      </w:r>
      <w:proofErr w:type="spellEnd"/>
      <w:r w:rsidRPr="00A020FD">
        <w:rPr>
          <w:rFonts w:ascii="Times New Roman" w:hAnsi="Times New Roman" w:cs="Times New Roman"/>
          <w:sz w:val="28"/>
          <w:szCs w:val="28"/>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w:t>
      </w:r>
      <w:r w:rsidR="00A020FD">
        <w:rPr>
          <w:rFonts w:ascii="Times New Roman" w:hAnsi="Times New Roman" w:cs="Times New Roman"/>
          <w:sz w:val="28"/>
          <w:szCs w:val="28"/>
        </w:rPr>
        <w:t xml:space="preserve"> г., регистрационный № 28785).</w:t>
      </w:r>
    </w:p>
    <w:p w:rsidR="00650062" w:rsidRPr="00650062" w:rsidRDefault="00650062" w:rsidP="00A020FD">
      <w:pPr>
        <w:autoSpaceDE w:val="0"/>
        <w:autoSpaceDN w:val="0"/>
        <w:adjustRightInd w:val="0"/>
        <w:spacing w:after="0" w:line="240" w:lineRule="auto"/>
        <w:rPr>
          <w:rFonts w:ascii="Times New Roman" w:hAnsi="Times New Roman" w:cs="Times New Roman"/>
          <w:sz w:val="23"/>
          <w:szCs w:val="23"/>
        </w:rPr>
      </w:pPr>
    </w:p>
    <w:p w:rsidR="00650062" w:rsidRDefault="00650062" w:rsidP="00650062">
      <w:pPr>
        <w:autoSpaceDE w:val="0"/>
        <w:autoSpaceDN w:val="0"/>
        <w:adjustRightInd w:val="0"/>
        <w:spacing w:after="0" w:line="240" w:lineRule="auto"/>
        <w:rPr>
          <w:rFonts w:ascii="Times New Roman" w:hAnsi="Times New Roman" w:cs="Times New Roman"/>
          <w:b/>
          <w:bCs/>
          <w:sz w:val="23"/>
          <w:szCs w:val="23"/>
        </w:rPr>
      </w:pPr>
      <w:r w:rsidRPr="00650062">
        <w:rPr>
          <w:rFonts w:ascii="Times New Roman" w:hAnsi="Times New Roman" w:cs="Times New Roman"/>
          <w:b/>
          <w:bCs/>
          <w:sz w:val="23"/>
          <w:szCs w:val="23"/>
        </w:rPr>
        <w:t xml:space="preserve">РАЗДЕЛ 2. ОБЩАЯ ХАРАКТЕРИСТИКА ОБРАЗОВАТЕЛЬНОЙ ПРОГРАММЫ </w:t>
      </w:r>
    </w:p>
    <w:p w:rsidR="00A020FD" w:rsidRPr="00A020FD" w:rsidRDefault="00A020FD" w:rsidP="00A020FD">
      <w:pPr>
        <w:ind w:right="534" w:firstLine="567"/>
        <w:rPr>
          <w:rFonts w:ascii="Times New Roman" w:hAnsi="Times New Roman" w:cs="Times New Roman"/>
          <w:b/>
          <w:sz w:val="28"/>
          <w:szCs w:val="28"/>
        </w:rPr>
      </w:pPr>
      <w:r w:rsidRPr="00A020FD">
        <w:rPr>
          <w:rFonts w:ascii="Times New Roman" w:hAnsi="Times New Roman" w:cs="Times New Roman"/>
          <w:b/>
          <w:sz w:val="28"/>
          <w:szCs w:val="28"/>
        </w:rPr>
        <w:t>1.2.1. Цель (миссия) ППССЗ</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t>ППССЗ имеет целью развитие у обучающихся личностных качеств, а также формирование общих и профессиональных компетенций в соответствии с требованиями ФГОС СПО по данной специальности.</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t>Программа подготовки специалистов среднего звена ориентирована на реализацию следующих принципов:</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приоритет </w:t>
      </w:r>
      <w:proofErr w:type="spellStart"/>
      <w:r w:rsidRPr="00A020FD">
        <w:rPr>
          <w:rFonts w:ascii="Times New Roman" w:hAnsi="Times New Roman" w:cs="Times New Roman"/>
          <w:sz w:val="28"/>
          <w:szCs w:val="28"/>
        </w:rPr>
        <w:t>практикоориентированных</w:t>
      </w:r>
      <w:proofErr w:type="spellEnd"/>
      <w:r w:rsidRPr="00A020FD">
        <w:rPr>
          <w:rFonts w:ascii="Times New Roman" w:hAnsi="Times New Roman" w:cs="Times New Roman"/>
          <w:sz w:val="28"/>
          <w:szCs w:val="28"/>
        </w:rPr>
        <w:t xml:space="preserve"> знаний выпускника;</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ориентация на развитие местного и регионального сообщества;</w:t>
      </w:r>
    </w:p>
    <w:p w:rsidR="00A020FD" w:rsidRP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формирование потребности к постоянному развитию и инновационной деятельности в профессиональной сфере, в том числе и к продолжению образования;</w:t>
      </w:r>
    </w:p>
    <w:p w:rsidR="00A020FD" w:rsidRDefault="00A020FD" w:rsidP="00A020FD">
      <w:pPr>
        <w:ind w:right="534" w:firstLine="708"/>
        <w:jc w:val="both"/>
        <w:rPr>
          <w:rFonts w:ascii="Times New Roman" w:hAnsi="Times New Roman" w:cs="Times New Roman"/>
          <w:sz w:val="28"/>
          <w:szCs w:val="28"/>
        </w:rPr>
      </w:pPr>
      <w:r w:rsidRPr="00A020FD">
        <w:rPr>
          <w:rFonts w:ascii="Times New Roman" w:hAnsi="Times New Roman" w:cs="Times New Roman"/>
          <w:sz w:val="28"/>
          <w:szCs w:val="28"/>
        </w:rPr>
        <w:sym w:font="Times New Roman" w:char="F02D"/>
      </w:r>
      <w:r w:rsidRPr="00A020FD">
        <w:rPr>
          <w:rFonts w:ascii="Times New Roman" w:hAnsi="Times New Roman" w:cs="Times New Roman"/>
          <w:sz w:val="28"/>
          <w:szCs w:val="28"/>
        </w:rPr>
        <w:t xml:space="preserve"> формирование готовности принимать решения и профессионально действовать в нестандартных ситуациях.</w:t>
      </w:r>
    </w:p>
    <w:p w:rsidR="00566617" w:rsidRDefault="00566617" w:rsidP="00566617">
      <w:pPr>
        <w:ind w:right="534"/>
        <w:jc w:val="both"/>
        <w:rPr>
          <w:rStyle w:val="FontStyle34"/>
          <w:sz w:val="28"/>
          <w:szCs w:val="28"/>
        </w:rPr>
      </w:pPr>
      <w:r>
        <w:rPr>
          <w:rStyle w:val="FontStyle34"/>
          <w:sz w:val="28"/>
          <w:szCs w:val="28"/>
        </w:rPr>
        <w:t>1.2.2. Срок освоения ППССЗ по специальности</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Объем образовательной программы, реализуемой на базе среднего общего образования: 4464 часа. </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Срок получения образования по образовательной программе, реализуемой на базе среднего общего образования: 2 года 10 месяцев. </w:t>
      </w:r>
    </w:p>
    <w:p w:rsidR="00566617" w:rsidRPr="00566617" w:rsidRDefault="00566617"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Квалификация, присваиваемая выпускникам образовательной программы: специалист по гостеприимству. </w:t>
      </w:r>
    </w:p>
    <w:p w:rsidR="00566617" w:rsidRPr="00566617" w:rsidRDefault="00566617" w:rsidP="00566617">
      <w:pPr>
        <w:pStyle w:val="Style25"/>
        <w:widowControl/>
        <w:spacing w:before="106" w:line="240" w:lineRule="auto"/>
        <w:ind w:right="534" w:firstLine="0"/>
        <w:rPr>
          <w:rStyle w:val="FontStyle34"/>
          <w:sz w:val="28"/>
          <w:szCs w:val="28"/>
        </w:rPr>
      </w:pPr>
      <w:r w:rsidRPr="00566617">
        <w:rPr>
          <w:rStyle w:val="FontStyle34"/>
          <w:sz w:val="28"/>
          <w:szCs w:val="28"/>
        </w:rPr>
        <w:t>1.2.3. Требования к абитуриенту</w:t>
      </w:r>
    </w:p>
    <w:p w:rsidR="00A020FD" w:rsidRPr="00566617" w:rsidRDefault="00A020FD" w:rsidP="00566617">
      <w:pPr>
        <w:autoSpaceDE w:val="0"/>
        <w:autoSpaceDN w:val="0"/>
        <w:adjustRightInd w:val="0"/>
        <w:spacing w:after="0" w:line="240" w:lineRule="auto"/>
        <w:ind w:right="534"/>
        <w:jc w:val="both"/>
        <w:rPr>
          <w:rFonts w:ascii="Times New Roman" w:hAnsi="Times New Roman" w:cs="Times New Roman"/>
          <w:sz w:val="28"/>
          <w:szCs w:val="28"/>
        </w:rPr>
      </w:pP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При приеме в колледж для обучения по ППССЗ по специальности 43.02.14 Гостиничное дело абитуриент должен представить документ государственного </w:t>
      </w:r>
      <w:r w:rsidRPr="00566617">
        <w:rPr>
          <w:rFonts w:ascii="Times New Roman" w:hAnsi="Times New Roman" w:cs="Times New Roman"/>
          <w:sz w:val="28"/>
          <w:szCs w:val="28"/>
        </w:rPr>
        <w:lastRenderedPageBreak/>
        <w:t>образ</w:t>
      </w:r>
      <w:r w:rsidR="0021498D">
        <w:rPr>
          <w:rFonts w:ascii="Times New Roman" w:hAnsi="Times New Roman" w:cs="Times New Roman"/>
          <w:sz w:val="28"/>
          <w:szCs w:val="28"/>
        </w:rPr>
        <w:t>ца об образовании – аттестат о</w:t>
      </w:r>
      <w:r w:rsidRPr="00566617">
        <w:rPr>
          <w:rFonts w:ascii="Times New Roman" w:hAnsi="Times New Roman" w:cs="Times New Roman"/>
          <w:sz w:val="28"/>
          <w:szCs w:val="28"/>
        </w:rPr>
        <w:t xml:space="preserve"> среднем общем образовании, или диплом о присвоении квалификации.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sz w:val="28"/>
          <w:szCs w:val="28"/>
        </w:rPr>
        <w:t xml:space="preserve">Формы обучения: </w:t>
      </w:r>
      <w:proofErr w:type="gramStart"/>
      <w:r w:rsidRPr="00566617">
        <w:rPr>
          <w:rFonts w:ascii="Times New Roman" w:hAnsi="Times New Roman" w:cs="Times New Roman"/>
          <w:sz w:val="28"/>
          <w:szCs w:val="28"/>
        </w:rPr>
        <w:t>очная</w:t>
      </w:r>
      <w:proofErr w:type="gramEnd"/>
      <w:r w:rsidRPr="00566617">
        <w:rPr>
          <w:rFonts w:ascii="Times New Roman" w:hAnsi="Times New Roman" w:cs="Times New Roman"/>
          <w:sz w:val="28"/>
          <w:szCs w:val="28"/>
        </w:rPr>
        <w:t xml:space="preserve">. </w:t>
      </w:r>
    </w:p>
    <w:p w:rsidR="00650062" w:rsidRPr="00650062" w:rsidRDefault="00650062" w:rsidP="00650062">
      <w:pPr>
        <w:autoSpaceDE w:val="0"/>
        <w:autoSpaceDN w:val="0"/>
        <w:adjustRightInd w:val="0"/>
        <w:spacing w:after="0" w:line="240" w:lineRule="auto"/>
        <w:rPr>
          <w:rFonts w:ascii="Times New Roman" w:hAnsi="Times New Roman" w:cs="Times New Roman"/>
          <w:sz w:val="23"/>
          <w:szCs w:val="23"/>
        </w:rPr>
      </w:pPr>
    </w:p>
    <w:p w:rsidR="00650062" w:rsidRPr="00566617" w:rsidRDefault="00650062" w:rsidP="00566617">
      <w:pPr>
        <w:autoSpaceDE w:val="0"/>
        <w:autoSpaceDN w:val="0"/>
        <w:adjustRightInd w:val="0"/>
        <w:spacing w:after="0" w:line="240" w:lineRule="auto"/>
        <w:ind w:right="534"/>
        <w:rPr>
          <w:rFonts w:ascii="Times New Roman" w:hAnsi="Times New Roman" w:cs="Times New Roman"/>
          <w:sz w:val="28"/>
          <w:szCs w:val="28"/>
        </w:rPr>
      </w:pPr>
      <w:r w:rsidRPr="00566617">
        <w:rPr>
          <w:rFonts w:ascii="Times New Roman" w:hAnsi="Times New Roman" w:cs="Times New Roman"/>
          <w:b/>
          <w:bCs/>
          <w:sz w:val="28"/>
          <w:szCs w:val="28"/>
        </w:rPr>
        <w:t xml:space="preserve">РАЗДЕЛ 3. ХАРАКТЕРИСТИКА ПРОФЕССИОНАЛЬНОЙ ДЕЯТЕЛЬНОСТИ ВЫПУСКНИКА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sz w:val="28"/>
          <w:szCs w:val="28"/>
        </w:rPr>
      </w:pPr>
      <w:r w:rsidRPr="00566617">
        <w:rPr>
          <w:rFonts w:ascii="Times New Roman" w:hAnsi="Times New Roman" w:cs="Times New Roman"/>
          <w:b/>
          <w:sz w:val="28"/>
          <w:szCs w:val="28"/>
        </w:rPr>
        <w:t>3.1. Область профессиональной деятельности выпускников:</w:t>
      </w:r>
      <w:r w:rsidRPr="00566617">
        <w:rPr>
          <w:rFonts w:ascii="Times New Roman" w:hAnsi="Times New Roman" w:cs="Times New Roman"/>
          <w:sz w:val="28"/>
          <w:szCs w:val="28"/>
        </w:rPr>
        <w:t xml:space="preserve"> сервис, оказание услуг населению (торговля, те</w:t>
      </w:r>
      <w:r w:rsidR="00566617">
        <w:rPr>
          <w:rFonts w:ascii="Times New Roman" w:hAnsi="Times New Roman" w:cs="Times New Roman"/>
          <w:sz w:val="28"/>
          <w:szCs w:val="28"/>
        </w:rPr>
        <w:t>хническое обслуживание, ремонт,</w:t>
      </w:r>
      <w:r w:rsidRPr="00566617">
        <w:rPr>
          <w:rFonts w:ascii="Times New Roman" w:hAnsi="Times New Roman" w:cs="Times New Roman"/>
          <w:sz w:val="28"/>
          <w:szCs w:val="28"/>
        </w:rPr>
        <w:t xml:space="preserve">предоставление персональных услуг, услуги гостеприимства, общественное питание и пр.). </w:t>
      </w:r>
    </w:p>
    <w:p w:rsidR="00650062" w:rsidRPr="00566617" w:rsidRDefault="00650062" w:rsidP="00566617">
      <w:pPr>
        <w:autoSpaceDE w:val="0"/>
        <w:autoSpaceDN w:val="0"/>
        <w:adjustRightInd w:val="0"/>
        <w:spacing w:after="0" w:line="240" w:lineRule="auto"/>
        <w:ind w:right="534"/>
        <w:jc w:val="both"/>
        <w:rPr>
          <w:rFonts w:ascii="Times New Roman" w:hAnsi="Times New Roman" w:cs="Times New Roman"/>
          <w:b/>
          <w:sz w:val="28"/>
          <w:szCs w:val="28"/>
        </w:rPr>
      </w:pPr>
      <w:r w:rsidRPr="00566617">
        <w:rPr>
          <w:rFonts w:ascii="Times New Roman" w:hAnsi="Times New Roman" w:cs="Times New Roman"/>
          <w:b/>
          <w:sz w:val="28"/>
          <w:szCs w:val="28"/>
        </w:rPr>
        <w:t>3.2. Соответствие профессиональных модуле</w:t>
      </w:r>
      <w:r w:rsidR="00566617" w:rsidRPr="00566617">
        <w:rPr>
          <w:rFonts w:ascii="Times New Roman" w:hAnsi="Times New Roman" w:cs="Times New Roman"/>
          <w:b/>
          <w:sz w:val="28"/>
          <w:szCs w:val="28"/>
        </w:rPr>
        <w:t xml:space="preserve">й присваиваемым квалификациям </w:t>
      </w:r>
    </w:p>
    <w:tbl>
      <w:tblPr>
        <w:tblW w:w="0" w:type="auto"/>
        <w:tblBorders>
          <w:top w:val="nil"/>
          <w:left w:val="nil"/>
          <w:bottom w:val="nil"/>
          <w:right w:val="nil"/>
        </w:tblBorders>
        <w:tblLayout w:type="fixed"/>
        <w:tblLook w:val="0000"/>
      </w:tblPr>
      <w:tblGrid>
        <w:gridCol w:w="3077"/>
        <w:gridCol w:w="4119"/>
        <w:gridCol w:w="2551"/>
      </w:tblGrid>
      <w:tr w:rsidR="00650062" w:rsidRPr="00650062" w:rsidTr="0021498D">
        <w:trPr>
          <w:trHeight w:val="247"/>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Наименование основных видов деятельности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Наименование профессиональных модулей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b/>
                <w:color w:val="000000"/>
                <w:sz w:val="28"/>
                <w:szCs w:val="28"/>
              </w:rPr>
            </w:pPr>
            <w:r w:rsidRPr="00566617">
              <w:rPr>
                <w:rFonts w:ascii="Times New Roman" w:hAnsi="Times New Roman" w:cs="Times New Roman"/>
                <w:b/>
                <w:color w:val="000000"/>
                <w:sz w:val="28"/>
                <w:szCs w:val="28"/>
              </w:rPr>
              <w:t xml:space="preserve">Квалификации </w:t>
            </w:r>
          </w:p>
        </w:tc>
      </w:tr>
      <w:tr w:rsidR="00650062" w:rsidRPr="00650062" w:rsidTr="0021498D">
        <w:trPr>
          <w:trHeight w:val="523"/>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приема и размещения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приема и размещения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385"/>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питания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питания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661"/>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обслуживания и эксплуатации номерного фонда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обслуживания и эксплуатации номерного фонда.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523"/>
        </w:trPr>
        <w:tc>
          <w:tcPr>
            <w:tcW w:w="3077"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бронирования и продаж </w:t>
            </w:r>
          </w:p>
        </w:tc>
        <w:tc>
          <w:tcPr>
            <w:tcW w:w="4119"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Организация и контроль текущей деятельности сотрудников службы бронирования и продаж </w:t>
            </w:r>
          </w:p>
        </w:tc>
        <w:tc>
          <w:tcPr>
            <w:tcW w:w="255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Специалист </w:t>
            </w:r>
          </w:p>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по гостеприимству </w:t>
            </w:r>
          </w:p>
        </w:tc>
      </w:tr>
      <w:tr w:rsidR="00650062" w:rsidRPr="00650062" w:rsidTr="0021498D">
        <w:trPr>
          <w:trHeight w:val="523"/>
        </w:trPr>
        <w:tc>
          <w:tcPr>
            <w:tcW w:w="3077" w:type="dxa"/>
            <w:tcBorders>
              <w:bottom w:val="single" w:sz="4" w:space="0" w:color="auto"/>
            </w:tcBorders>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Выполнение работ по одной или нескольким профессиям рабочих, должностям служащих </w:t>
            </w:r>
          </w:p>
        </w:tc>
        <w:tc>
          <w:tcPr>
            <w:tcW w:w="4119" w:type="dxa"/>
            <w:tcBorders>
              <w:bottom w:val="single" w:sz="4" w:space="0" w:color="auto"/>
            </w:tcBorders>
          </w:tcPr>
          <w:p w:rsidR="00650062" w:rsidRPr="00566617" w:rsidRDefault="00650062" w:rsidP="00566617">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Выполнение работ по профессии «</w:t>
            </w:r>
            <w:r w:rsidR="00566617">
              <w:rPr>
                <w:rFonts w:ascii="Times New Roman" w:hAnsi="Times New Roman" w:cs="Times New Roman"/>
                <w:color w:val="000000"/>
                <w:sz w:val="28"/>
                <w:szCs w:val="28"/>
              </w:rPr>
              <w:t xml:space="preserve"> Портье</w:t>
            </w:r>
            <w:r w:rsidRPr="00566617">
              <w:rPr>
                <w:rFonts w:ascii="Times New Roman" w:hAnsi="Times New Roman" w:cs="Times New Roman"/>
                <w:color w:val="000000"/>
                <w:sz w:val="28"/>
                <w:szCs w:val="28"/>
              </w:rPr>
              <w:t xml:space="preserve">» </w:t>
            </w:r>
          </w:p>
        </w:tc>
        <w:tc>
          <w:tcPr>
            <w:tcW w:w="2551" w:type="dxa"/>
            <w:tcBorders>
              <w:bottom w:val="single" w:sz="4" w:space="0" w:color="auto"/>
            </w:tcBorders>
          </w:tcPr>
          <w:p w:rsidR="00650062" w:rsidRPr="00566617" w:rsidRDefault="00566617"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 Портье</w:t>
            </w:r>
          </w:p>
        </w:tc>
      </w:tr>
    </w:tbl>
    <w:p w:rsidR="00DE55FA" w:rsidRDefault="00DE55FA" w:rsidP="00DE55FA">
      <w:pPr>
        <w:pStyle w:val="Default"/>
      </w:pPr>
    </w:p>
    <w:p w:rsidR="00566617" w:rsidRDefault="00566617" w:rsidP="00DE55FA">
      <w:pPr>
        <w:pStyle w:val="Default"/>
      </w:pPr>
    </w:p>
    <w:p w:rsidR="00566617" w:rsidRDefault="00566617" w:rsidP="00DE55FA">
      <w:pPr>
        <w:pStyle w:val="Default"/>
      </w:pPr>
    </w:p>
    <w:p w:rsidR="00566617" w:rsidRDefault="00566617" w:rsidP="00DE55FA">
      <w:pPr>
        <w:pStyle w:val="Default"/>
      </w:pPr>
    </w:p>
    <w:p w:rsidR="00566617" w:rsidRDefault="00566617" w:rsidP="00DE55FA">
      <w:pPr>
        <w:pStyle w:val="Default"/>
      </w:pPr>
    </w:p>
    <w:p w:rsidR="00650062" w:rsidRPr="00650062" w:rsidRDefault="00650062" w:rsidP="00650062">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lastRenderedPageBreak/>
        <w:t xml:space="preserve">РАЗДЕЛ 4. ПЛАНИРУЕМЫЕ РЕЗУЛЬТАТЫ ОСВОЕНИЯ ОБРАЗОВАТЕЛЬНОЙ ПРОГРАММЫ </w:t>
      </w:r>
    </w:p>
    <w:tbl>
      <w:tblPr>
        <w:tblW w:w="0" w:type="auto"/>
        <w:tblBorders>
          <w:top w:val="nil"/>
          <w:left w:val="nil"/>
          <w:bottom w:val="nil"/>
          <w:right w:val="nil"/>
        </w:tblBorders>
        <w:tblLayout w:type="fixed"/>
        <w:tblLook w:val="0000"/>
      </w:tblPr>
      <w:tblGrid>
        <w:gridCol w:w="2911"/>
        <w:gridCol w:w="2911"/>
        <w:gridCol w:w="3784"/>
      </w:tblGrid>
      <w:tr w:rsidR="00650062" w:rsidRPr="00566617" w:rsidTr="00566617">
        <w:trPr>
          <w:trHeight w:val="383"/>
        </w:trPr>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4.1. Общие компетенции </w:t>
            </w:r>
            <w:r w:rsidRPr="00566617">
              <w:rPr>
                <w:rFonts w:ascii="Times New Roman" w:hAnsi="Times New Roman" w:cs="Times New Roman"/>
                <w:b/>
                <w:bCs/>
                <w:color w:val="000000"/>
                <w:sz w:val="28"/>
                <w:szCs w:val="28"/>
              </w:rPr>
              <w:t xml:space="preserve">Код компетенции </w:t>
            </w:r>
          </w:p>
        </w:tc>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b/>
                <w:bCs/>
                <w:color w:val="000000"/>
                <w:sz w:val="28"/>
                <w:szCs w:val="28"/>
              </w:rPr>
              <w:t xml:space="preserve">Формулировка компетенции </w:t>
            </w:r>
          </w:p>
        </w:tc>
        <w:tc>
          <w:tcPr>
            <w:tcW w:w="3784"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b/>
                <w:bCs/>
                <w:color w:val="000000"/>
                <w:sz w:val="28"/>
                <w:szCs w:val="28"/>
              </w:rPr>
              <w:t xml:space="preserve">Знания, умения </w:t>
            </w:r>
          </w:p>
        </w:tc>
      </w:tr>
      <w:tr w:rsidR="00650062" w:rsidRPr="00566617" w:rsidTr="00566617">
        <w:trPr>
          <w:trHeight w:val="1903"/>
        </w:trPr>
        <w:tc>
          <w:tcPr>
            <w:tcW w:w="2911" w:type="dxa"/>
          </w:tcPr>
          <w:p w:rsidR="00650062" w:rsidRPr="00566617" w:rsidRDefault="00650062" w:rsidP="00650062">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01 </w:t>
            </w:r>
          </w:p>
        </w:tc>
        <w:tc>
          <w:tcPr>
            <w:tcW w:w="2911" w:type="dxa"/>
          </w:tcPr>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Выбирать способы решения задач профессиональной деятельности, применительно к различным контекстам </w:t>
            </w:r>
          </w:p>
        </w:tc>
        <w:tc>
          <w:tcPr>
            <w:tcW w:w="3784" w:type="dxa"/>
          </w:tcPr>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составить план действия; определить необходимые ресурсы; </w:t>
            </w:r>
          </w:p>
          <w:p w:rsidR="00650062" w:rsidRPr="0021498D" w:rsidRDefault="00650062" w:rsidP="00650062">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владеть актуальными методами работы в профессиональной и смежных </w:t>
            </w:r>
            <w:proofErr w:type="gramStart"/>
            <w:r w:rsidRPr="0021498D">
              <w:rPr>
                <w:rFonts w:ascii="Times New Roman" w:hAnsi="Times New Roman" w:cs="Times New Roman"/>
                <w:color w:val="000000"/>
                <w:sz w:val="24"/>
                <w:szCs w:val="24"/>
              </w:rPr>
              <w:t>сферах</w:t>
            </w:r>
            <w:proofErr w:type="gramEnd"/>
            <w:r w:rsidRPr="0021498D">
              <w:rPr>
                <w:rFonts w:ascii="Times New Roman" w:hAnsi="Times New Roman" w:cs="Times New Roman"/>
                <w:color w:val="000000"/>
                <w:sz w:val="24"/>
                <w:szCs w:val="24"/>
              </w:rPr>
              <w:t xml:space="preserve">; реализовать составленный план; оценивать результат и последствия своих действий (самостоятельно или с помощью наставника) </w:t>
            </w:r>
          </w:p>
        </w:tc>
      </w:tr>
    </w:tbl>
    <w:tbl>
      <w:tblPr>
        <w:tblpPr w:leftFromText="180" w:rightFromText="180" w:vertAnchor="text" w:tblpY="4"/>
        <w:tblW w:w="0" w:type="auto"/>
        <w:tblBorders>
          <w:top w:val="nil"/>
          <w:left w:val="nil"/>
          <w:bottom w:val="nil"/>
          <w:right w:val="nil"/>
        </w:tblBorders>
        <w:tblLayout w:type="fixed"/>
        <w:tblLook w:val="0000"/>
      </w:tblPr>
      <w:tblGrid>
        <w:gridCol w:w="2869"/>
        <w:gridCol w:w="11"/>
        <w:gridCol w:w="533"/>
        <w:gridCol w:w="908"/>
        <w:gridCol w:w="1417"/>
        <w:gridCol w:w="22"/>
        <w:gridCol w:w="3846"/>
      </w:tblGrid>
      <w:tr w:rsidR="0021498D" w:rsidRPr="00566617" w:rsidTr="0021498D">
        <w:trPr>
          <w:trHeight w:val="1627"/>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w:t>
            </w:r>
          </w:p>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proofErr w:type="gramStart"/>
            <w:r w:rsidRPr="0021498D">
              <w:rPr>
                <w:rFonts w:ascii="Times New Roman" w:hAnsi="Times New Roman" w:cs="Times New Roman"/>
                <w:color w:val="000000"/>
                <w:sz w:val="24"/>
                <w:szCs w:val="24"/>
              </w:rPr>
              <w:t xml:space="preserve">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 </w:t>
            </w:r>
            <w:proofErr w:type="gramEnd"/>
          </w:p>
        </w:tc>
      </w:tr>
      <w:tr w:rsidR="0021498D" w:rsidRPr="00566617" w:rsidTr="0021498D">
        <w:trPr>
          <w:trHeight w:val="1075"/>
        </w:trPr>
        <w:tc>
          <w:tcPr>
            <w:tcW w:w="2869" w:type="dxa"/>
          </w:tcPr>
          <w:p w:rsidR="0021498D" w:rsidRPr="00566617" w:rsidRDefault="0021498D" w:rsidP="0021498D">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02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21498D">
              <w:rPr>
                <w:rFonts w:ascii="Times New Roman" w:hAnsi="Times New Roman" w:cs="Times New Roman"/>
                <w:color w:val="000000"/>
                <w:sz w:val="24"/>
                <w:szCs w:val="24"/>
              </w:rPr>
              <w:t>значимое</w:t>
            </w:r>
            <w:proofErr w:type="gramEnd"/>
            <w:r w:rsidRPr="0021498D">
              <w:rPr>
                <w:rFonts w:ascii="Times New Roman" w:hAnsi="Times New Roman" w:cs="Times New Roman"/>
                <w:color w:val="000000"/>
                <w:sz w:val="24"/>
                <w:szCs w:val="24"/>
              </w:rPr>
              <w:t xml:space="preserve"> в перечне информации; оценивать практическую значимость результатов поиска; оформлять результаты поиска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p>
        </w:tc>
      </w:tr>
      <w:tr w:rsidR="0021498D" w:rsidRPr="00566617" w:rsidTr="0021498D">
        <w:trPr>
          <w:trHeight w:val="799"/>
        </w:trPr>
        <w:tc>
          <w:tcPr>
            <w:tcW w:w="2869" w:type="dxa"/>
          </w:tcPr>
          <w:p w:rsidR="0021498D" w:rsidRPr="00566617" w:rsidRDefault="0021498D" w:rsidP="0021498D">
            <w:pPr>
              <w:autoSpaceDE w:val="0"/>
              <w:autoSpaceDN w:val="0"/>
              <w:adjustRightInd w:val="0"/>
              <w:spacing w:after="0" w:line="240" w:lineRule="auto"/>
              <w:rPr>
                <w:rFonts w:ascii="Times New Roman" w:hAnsi="Times New Roman" w:cs="Times New Roman"/>
                <w:color w:val="000000"/>
                <w:sz w:val="28"/>
                <w:szCs w:val="28"/>
              </w:rPr>
            </w:pPr>
            <w:r w:rsidRPr="00566617">
              <w:rPr>
                <w:rFonts w:ascii="Times New Roman" w:hAnsi="Times New Roman" w:cs="Times New Roman"/>
                <w:color w:val="000000"/>
                <w:sz w:val="28"/>
                <w:szCs w:val="28"/>
              </w:rPr>
              <w:t xml:space="preserve">ОК 03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Планировать и реализовывать собственное профессиональное и личностное развитие.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w:t>
            </w:r>
            <w:r w:rsidRPr="0021498D">
              <w:rPr>
                <w:rFonts w:ascii="Times New Roman" w:hAnsi="Times New Roman" w:cs="Times New Roman"/>
                <w:color w:val="000000"/>
                <w:sz w:val="24"/>
                <w:szCs w:val="24"/>
              </w:rPr>
              <w:lastRenderedPageBreak/>
              <w:t xml:space="preserve">развития и самообразования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lastRenderedPageBreak/>
              <w:t xml:space="preserve">Знания: </w:t>
            </w:r>
            <w:r w:rsidRPr="0021498D">
              <w:rPr>
                <w:rFonts w:ascii="Times New Roman" w:hAnsi="Times New Roman" w:cs="Times New Roman"/>
                <w:color w:val="000000"/>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p>
        </w:tc>
      </w:tr>
      <w:tr w:rsidR="0021498D" w:rsidRPr="00566617" w:rsidTr="0021498D">
        <w:trPr>
          <w:trHeight w:val="799"/>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04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Работать в коллективе и команде, эффективно взаимодействовать с коллегами, руководством, клиентами.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организовывать работу коллектива и команды; взаимодействовать с коллегами, руководством, клиентами в ходе профессиональной деятельности </w:t>
            </w:r>
          </w:p>
        </w:tc>
      </w:tr>
      <w:tr w:rsidR="0021498D" w:rsidRPr="00566617" w:rsidTr="0021498D">
        <w:trPr>
          <w:trHeight w:val="385"/>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психологические основы деятельности коллектива, психологические особенности личности; основы проектной деятельности </w:t>
            </w:r>
          </w:p>
        </w:tc>
      </w:tr>
      <w:tr w:rsidR="0021498D" w:rsidRPr="00566617" w:rsidTr="0021498D">
        <w:trPr>
          <w:trHeight w:val="523"/>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05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Осуществлять устную и письменную коммуникацию на государственном языке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  с учетом особенностей социального и культурного контекста.</w:t>
            </w:r>
          </w:p>
        </w:tc>
      </w:tr>
      <w:tr w:rsidR="0021498D" w:rsidRPr="00566617" w:rsidTr="0021498D">
        <w:trPr>
          <w:trHeight w:val="523"/>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p>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особенности социального и культурного контекста; правила оформления документов и построения устных сообщений. </w:t>
            </w:r>
          </w:p>
        </w:tc>
      </w:tr>
      <w:tr w:rsidR="0021498D" w:rsidRPr="00566617" w:rsidTr="0021498D">
        <w:trPr>
          <w:trHeight w:val="1213"/>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06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Проявлять гражданско-патриотическую позицию, демонстрировать осознанное поведение на основе общечеловеческих ценностей.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описывать значимость своей профессии (специальности) </w:t>
            </w:r>
          </w:p>
        </w:tc>
      </w:tr>
      <w:tr w:rsidR="0021498D" w:rsidRPr="00566617" w:rsidTr="0021498D">
        <w:trPr>
          <w:trHeight w:val="523"/>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(специальности) </w:t>
            </w:r>
          </w:p>
        </w:tc>
      </w:tr>
      <w:tr w:rsidR="0021498D" w:rsidRPr="00566617" w:rsidTr="0021498D">
        <w:trPr>
          <w:trHeight w:val="1075"/>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07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Содействовать сохранению окружающей среды, ресурсосбережению, эффективно действовать в чрезвычайных ситуациях.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 </w:t>
            </w:r>
          </w:p>
        </w:tc>
      </w:tr>
      <w:tr w:rsidR="0021498D" w:rsidRPr="00566617" w:rsidTr="0021498D">
        <w:trPr>
          <w:trHeight w:val="661"/>
        </w:trPr>
        <w:tc>
          <w:tcPr>
            <w:tcW w:w="9606" w:type="dxa"/>
            <w:gridSpan w:val="7"/>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Знания: </w:t>
            </w:r>
            <w:r w:rsidRPr="0021498D">
              <w:rPr>
                <w:rFonts w:ascii="Times New Roman" w:hAnsi="Times New Roman" w:cs="Times New Roman"/>
                <w:color w:val="000000"/>
                <w:sz w:val="24"/>
                <w:szCs w:val="24"/>
              </w:rPr>
              <w:t xml:space="preserve">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w:t>
            </w:r>
          </w:p>
        </w:tc>
      </w:tr>
      <w:tr w:rsidR="0021498D" w:rsidRPr="00650062" w:rsidTr="0021498D">
        <w:trPr>
          <w:trHeight w:val="1489"/>
        </w:trPr>
        <w:tc>
          <w:tcPr>
            <w:tcW w:w="2869" w:type="dxa"/>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ОК 08 </w:t>
            </w:r>
          </w:p>
        </w:tc>
        <w:tc>
          <w:tcPr>
            <w:tcW w:w="2869" w:type="dxa"/>
            <w:gridSpan w:val="4"/>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color w:val="000000"/>
                <w:sz w:val="24"/>
                <w:szCs w:val="24"/>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tc>
        <w:tc>
          <w:tcPr>
            <w:tcW w:w="3868" w:type="dxa"/>
            <w:gridSpan w:val="2"/>
          </w:tcPr>
          <w:p w:rsidR="0021498D" w:rsidRPr="0021498D" w:rsidRDefault="0021498D" w:rsidP="0021498D">
            <w:pPr>
              <w:autoSpaceDE w:val="0"/>
              <w:autoSpaceDN w:val="0"/>
              <w:adjustRightInd w:val="0"/>
              <w:spacing w:after="0" w:line="240" w:lineRule="auto"/>
              <w:rPr>
                <w:rFonts w:ascii="Times New Roman" w:hAnsi="Times New Roman" w:cs="Times New Roman"/>
                <w:color w:val="000000"/>
                <w:sz w:val="24"/>
                <w:szCs w:val="24"/>
              </w:rPr>
            </w:pPr>
            <w:r w:rsidRPr="0021498D">
              <w:rPr>
                <w:rFonts w:ascii="Times New Roman" w:hAnsi="Times New Roman" w:cs="Times New Roman"/>
                <w:b/>
                <w:bCs/>
                <w:color w:val="000000"/>
                <w:sz w:val="24"/>
                <w:szCs w:val="24"/>
              </w:rPr>
              <w:t xml:space="preserve">Умения: </w:t>
            </w:r>
            <w:r w:rsidRPr="0021498D">
              <w:rPr>
                <w:rFonts w:ascii="Times New Roman" w:hAnsi="Times New Roman" w:cs="Times New Roman"/>
                <w:color w:val="000000"/>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w:t>
            </w:r>
            <w:r w:rsidRPr="0021498D">
              <w:rPr>
                <w:rFonts w:ascii="Times New Roman" w:hAnsi="Times New Roman" w:cs="Times New Roman"/>
                <w:color w:val="000000"/>
                <w:sz w:val="24"/>
                <w:szCs w:val="24"/>
              </w:rPr>
              <w:lastRenderedPageBreak/>
              <w:t xml:space="preserve">характерными для данной профессии (специальности) </w:t>
            </w:r>
          </w:p>
        </w:tc>
      </w:tr>
      <w:tr w:rsidR="0021498D" w:rsidRPr="00650062" w:rsidTr="0021498D">
        <w:trPr>
          <w:trHeight w:val="1075"/>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lastRenderedPageBreak/>
              <w:t xml:space="preserve">Знания: </w:t>
            </w:r>
            <w:r w:rsidRPr="00650062">
              <w:rPr>
                <w:rFonts w:ascii="Times New Roman" w:hAnsi="Times New Roman" w:cs="Times New Roman"/>
                <w:color w:val="000000"/>
                <w:sz w:val="23"/>
                <w:szCs w:val="23"/>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 </w:t>
            </w:r>
          </w:p>
        </w:tc>
      </w:tr>
      <w:tr w:rsidR="0021498D" w:rsidRPr="00650062" w:rsidTr="0021498D">
        <w:trPr>
          <w:trHeight w:val="661"/>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09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Использовать информационные технологии в профессиональной деятельности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применять средства информационных технологий для решения профессиональных задач; использовать современное программное обеспечение </w:t>
            </w:r>
          </w:p>
        </w:tc>
      </w:tr>
      <w:tr w:rsidR="0021498D" w:rsidRPr="00650062" w:rsidTr="0021498D">
        <w:trPr>
          <w:trHeight w:val="523"/>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современные средства и устройства информатизации; порядок их применения и программное обеспечение в профессиональной деятельности </w:t>
            </w:r>
          </w:p>
        </w:tc>
      </w:tr>
      <w:tr w:rsidR="0021498D" w:rsidRPr="00650062" w:rsidTr="0021498D">
        <w:trPr>
          <w:trHeight w:val="1627"/>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10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Пользоваться профессиональной документацией на государственном и иностранном языке.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roofErr w:type="gramEnd"/>
          </w:p>
        </w:tc>
      </w:tr>
      <w:tr w:rsidR="0021498D" w:rsidRPr="00650062" w:rsidTr="0021498D">
        <w:trPr>
          <w:trHeight w:val="1213"/>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 </w:t>
            </w:r>
          </w:p>
        </w:tc>
      </w:tr>
      <w:tr w:rsidR="0021498D" w:rsidRPr="00650062" w:rsidTr="0021498D">
        <w:trPr>
          <w:trHeight w:val="1351"/>
        </w:trPr>
        <w:tc>
          <w:tcPr>
            <w:tcW w:w="2869"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ОК 11 </w:t>
            </w:r>
          </w:p>
        </w:tc>
        <w:tc>
          <w:tcPr>
            <w:tcW w:w="2869"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Планировать предпринимательскую деятельность в профессиональной сфере </w:t>
            </w:r>
          </w:p>
        </w:tc>
        <w:tc>
          <w:tcPr>
            <w:tcW w:w="3868"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21498D" w:rsidRPr="00650062" w:rsidTr="0021498D">
        <w:trPr>
          <w:trHeight w:val="66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 xml:space="preserve">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r w:rsidR="0021498D" w:rsidRPr="00650062" w:rsidTr="0021498D">
        <w:trPr>
          <w:trHeight w:val="661"/>
        </w:trPr>
        <w:tc>
          <w:tcPr>
            <w:tcW w:w="2880" w:type="dxa"/>
            <w:gridSpan w:val="2"/>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4.2. Профессиональные компетенции Основные </w:t>
            </w:r>
            <w:r w:rsidRPr="00650062">
              <w:rPr>
                <w:rFonts w:ascii="Times New Roman" w:hAnsi="Times New Roman" w:cs="Times New Roman"/>
                <w:color w:val="000000"/>
                <w:sz w:val="23"/>
                <w:szCs w:val="23"/>
              </w:rPr>
              <w:lastRenderedPageBreak/>
              <w:t xml:space="preserve">виды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деятельности </w:t>
            </w:r>
          </w:p>
        </w:tc>
        <w:tc>
          <w:tcPr>
            <w:tcW w:w="2880"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lastRenderedPageBreak/>
              <w:t xml:space="preserve">Код и формулировка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Компетенции </w:t>
            </w:r>
          </w:p>
        </w:tc>
        <w:tc>
          <w:tcPr>
            <w:tcW w:w="3846" w:type="dxa"/>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Индикаторы достижения компетенции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lastRenderedPageBreak/>
              <w:t xml:space="preserve">(для планирования результатов </w:t>
            </w:r>
            <w:proofErr w:type="gramStart"/>
            <w:r w:rsidRPr="00650062">
              <w:rPr>
                <w:rFonts w:ascii="Times New Roman" w:hAnsi="Times New Roman" w:cs="Times New Roman"/>
                <w:color w:val="000000"/>
                <w:sz w:val="23"/>
                <w:szCs w:val="23"/>
              </w:rPr>
              <w:t>обучения по элементам</w:t>
            </w:r>
            <w:proofErr w:type="gramEnd"/>
            <w:r w:rsidRPr="00650062">
              <w:rPr>
                <w:rFonts w:ascii="Times New Roman" w:hAnsi="Times New Roman" w:cs="Times New Roman"/>
                <w:color w:val="000000"/>
                <w:sz w:val="23"/>
                <w:szCs w:val="23"/>
              </w:rPr>
              <w:t xml:space="preserve"> образовательной программы и соответствующих оценочных средств) </w:t>
            </w:r>
          </w:p>
        </w:tc>
      </w:tr>
      <w:tr w:rsidR="001D1102" w:rsidRPr="00650062" w:rsidTr="00B95D17">
        <w:trPr>
          <w:trHeight w:val="937"/>
        </w:trPr>
        <w:tc>
          <w:tcPr>
            <w:tcW w:w="5760" w:type="dxa"/>
            <w:gridSpan w:val="6"/>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1.1. Планировать потребности службы приема и размещения в материальных ресурсах и персонале </w:t>
            </w:r>
          </w:p>
        </w:tc>
        <w:tc>
          <w:tcPr>
            <w:tcW w:w="3846" w:type="dxa"/>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планирования деятельности исполнителей по приему и размещению гостей. </w:t>
            </w:r>
          </w:p>
        </w:tc>
      </w:tr>
      <w:tr w:rsidR="0021498D" w:rsidRPr="00650062" w:rsidTr="0021498D">
        <w:trPr>
          <w:trHeight w:val="1322"/>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планировать потребности в материальных ресурсах и персонале службы; определять численность и функциональные обязанности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21498D">
              <w:rPr>
                <w:rFonts w:ascii="Times New Roman" w:hAnsi="Times New Roman" w:cs="Times New Roman"/>
                <w:bCs/>
                <w:color w:val="000000"/>
                <w:sz w:val="23"/>
                <w:szCs w:val="23"/>
              </w:rPr>
              <w:t xml:space="preserve">сотрудников, в соответствии с особенностями сегментации гостей и установленными нормативами; организовывать работу по поддержке и ведению информационной базы данных службы приема и размещения, в т.ч. на иностранном языке; </w:t>
            </w:r>
          </w:p>
        </w:tc>
      </w:tr>
      <w:tr w:rsidR="0021498D" w:rsidRPr="00650062" w:rsidTr="0021498D">
        <w:trPr>
          <w:trHeight w:val="523"/>
        </w:trPr>
        <w:tc>
          <w:tcPr>
            <w:tcW w:w="9606" w:type="dxa"/>
            <w:gridSpan w:val="7"/>
            <w:tcBorders>
              <w:left w:val="nil"/>
              <w:right w:val="nil"/>
            </w:tcBorders>
          </w:tcPr>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
                <w:bCs/>
                <w:color w:val="000000"/>
                <w:sz w:val="23"/>
                <w:szCs w:val="23"/>
              </w:rPr>
              <w:t>Знания:</w:t>
            </w:r>
            <w:r w:rsidRPr="0021498D">
              <w:rPr>
                <w:rFonts w:ascii="Times New Roman" w:hAnsi="Times New Roman" w:cs="Times New Roman"/>
                <w:bCs/>
                <w:color w:val="000000"/>
                <w:sz w:val="23"/>
                <w:szCs w:val="23"/>
              </w:rPr>
              <w:t xml:space="preserve"> методы </w:t>
            </w:r>
            <w:proofErr w:type="gramStart"/>
            <w:r w:rsidRPr="0021498D">
              <w:rPr>
                <w:rFonts w:ascii="Times New Roman" w:hAnsi="Times New Roman" w:cs="Times New Roman"/>
                <w:bCs/>
                <w:color w:val="000000"/>
                <w:sz w:val="23"/>
                <w:szCs w:val="23"/>
              </w:rPr>
              <w:t>планирования труда работников службы приема</w:t>
            </w:r>
            <w:proofErr w:type="gramEnd"/>
            <w:r w:rsidRPr="0021498D">
              <w:rPr>
                <w:rFonts w:ascii="Times New Roman" w:hAnsi="Times New Roman" w:cs="Times New Roman"/>
                <w:bCs/>
                <w:color w:val="000000"/>
                <w:sz w:val="23"/>
                <w:szCs w:val="23"/>
              </w:rPr>
              <w:t xml:space="preserve"> и размещения; структуру и место службы приема и размещения в системе управления гостиничным предприятием; принципы взаимодействия службы приема и размещения с другими отделами гостиницы;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методика определения потребностей службы приема и размещения в материальных ресурсах и персонале;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направленность работы подразделений службы приема и размещения; функциональные обязанности сотрудников; </w:t>
            </w:r>
          </w:p>
          <w:p w:rsidR="0021498D" w:rsidRPr="0021498D" w:rsidRDefault="0021498D" w:rsidP="0021498D">
            <w:pPr>
              <w:autoSpaceDE w:val="0"/>
              <w:autoSpaceDN w:val="0"/>
              <w:adjustRightInd w:val="0"/>
              <w:spacing w:after="0" w:line="240" w:lineRule="auto"/>
              <w:jc w:val="both"/>
              <w:rPr>
                <w:rFonts w:ascii="Times New Roman" w:hAnsi="Times New Roman" w:cs="Times New Roman"/>
                <w:bCs/>
                <w:color w:val="000000"/>
                <w:sz w:val="23"/>
                <w:szCs w:val="23"/>
              </w:rPr>
            </w:pPr>
            <w:r w:rsidRPr="0021498D">
              <w:rPr>
                <w:rFonts w:ascii="Times New Roman" w:hAnsi="Times New Roman" w:cs="Times New Roman"/>
                <w:bCs/>
                <w:color w:val="000000"/>
                <w:sz w:val="23"/>
                <w:szCs w:val="23"/>
              </w:rPr>
              <w:t xml:space="preserve">правила работы с информационной базой данных гостиницы; </w:t>
            </w:r>
          </w:p>
        </w:tc>
      </w:tr>
      <w:tr w:rsidR="0021498D" w:rsidRPr="00650062" w:rsidTr="0021498D">
        <w:trPr>
          <w:trHeight w:val="1351"/>
        </w:trPr>
        <w:tc>
          <w:tcPr>
            <w:tcW w:w="3413" w:type="dxa"/>
            <w:gridSpan w:val="3"/>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1.2. Организовывать деятельность сотрудников службы приема и размещения в соответствии с текущими планами и стандартами гостиницы </w:t>
            </w:r>
          </w:p>
        </w:tc>
        <w:tc>
          <w:tcPr>
            <w:tcW w:w="6193"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Организации и стимулирования деятельности исполнителей по приему и размещению гостей в соответствии с текущими планами и стандартами гостиницы; разработки операционных процедур и стандартов службы приема и размещения; оформления документов и ведения диалогов на профессиональную тематику на иностранном языке </w:t>
            </w:r>
          </w:p>
        </w:tc>
      </w:tr>
      <w:tr w:rsidR="0021498D" w:rsidRPr="00650062" w:rsidTr="0021498D">
        <w:trPr>
          <w:trHeight w:val="1569"/>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организовывать работу по поддержке и ведению информационной базы данных службы приема и размещения; проводить тренинги и производственный инструктаж работников службы; выстраивать систему стимулирования и дисциплинарной ответственности работников службы приема и размещения; организовывать процесс работы службы приема и размещения в соответствии с особенностями сегментации гостей и преимуществами отеля; </w:t>
            </w:r>
          </w:p>
        </w:tc>
      </w:tr>
      <w:tr w:rsidR="0021498D" w:rsidRPr="00650062" w:rsidTr="0021498D">
        <w:trPr>
          <w:trHeight w:val="189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Знания: </w:t>
            </w:r>
            <w:r w:rsidRPr="00650062">
              <w:rPr>
                <w:rFonts w:ascii="Times New Roman" w:hAnsi="Times New Roman" w:cs="Times New Roman"/>
                <w:color w:val="000000"/>
                <w:sz w:val="23"/>
                <w:szCs w:val="23"/>
              </w:rPr>
              <w:t>законы и иные нормативно-</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правовые акты РФ в сфере туризма и предоставления гостиничных услуг; стандарты и операционные процедуры, определяющие работу службы; цели, функции и особенности работы службы приема и размещения; стандартное оборудование службы приема и размещения; порядок технологии обслуживания: приема, регистрации, размещения и выписки гостей; виды отчетной документации; правила поведения в конфликтных ситуациях; </w:t>
            </w:r>
          </w:p>
        </w:tc>
      </w:tr>
      <w:tr w:rsidR="0021498D" w:rsidRPr="00650062" w:rsidTr="0021498D">
        <w:trPr>
          <w:trHeight w:val="1075"/>
        </w:trPr>
        <w:tc>
          <w:tcPr>
            <w:tcW w:w="4321" w:type="dxa"/>
            <w:gridSpan w:val="4"/>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1.3. Контролировать текущую деятельность сотрудников службы приема и размещения для поддержания требуемого уровня качества </w:t>
            </w:r>
          </w:p>
        </w:tc>
        <w:tc>
          <w:tcPr>
            <w:tcW w:w="5285" w:type="dxa"/>
            <w:gridSpan w:val="3"/>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контроля текущей деятельности сотрудников службы приема и размещения для поддержания требуемого уровня качества </w:t>
            </w:r>
          </w:p>
        </w:tc>
      </w:tr>
      <w:tr w:rsidR="0021498D" w:rsidRPr="00650062" w:rsidTr="0021498D">
        <w:trPr>
          <w:trHeight w:val="1627"/>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Умения: </w:t>
            </w:r>
            <w:r w:rsidRPr="00650062">
              <w:rPr>
                <w:rFonts w:ascii="Times New Roman" w:hAnsi="Times New Roman" w:cs="Times New Roman"/>
                <w:color w:val="000000"/>
                <w:sz w:val="23"/>
                <w:szCs w:val="23"/>
              </w:rPr>
              <w:t xml:space="preserve">контролировать работу сотрудников службы приема и размещения по организации встреч, приветствий и обслуживания гостей, по их регистрации и размещению, по охране труда на рабочем месте, по передаче работниками дел при окончании смены;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приема и размещения; </w:t>
            </w:r>
          </w:p>
        </w:tc>
      </w:tr>
      <w:tr w:rsidR="0021498D" w:rsidRPr="00650062" w:rsidTr="0021498D">
        <w:trPr>
          <w:trHeight w:val="2041"/>
        </w:trPr>
        <w:tc>
          <w:tcPr>
            <w:tcW w:w="9606" w:type="dxa"/>
            <w:gridSpan w:val="7"/>
          </w:tcPr>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lastRenderedPageBreak/>
              <w:t xml:space="preserve">Знания: </w:t>
            </w:r>
            <w:r w:rsidRPr="00650062">
              <w:rPr>
                <w:rFonts w:ascii="Times New Roman" w:hAnsi="Times New Roman" w:cs="Times New Roman"/>
                <w:color w:val="000000"/>
                <w:sz w:val="23"/>
                <w:szCs w:val="23"/>
              </w:rPr>
              <w:t xml:space="preserve">стандарты, операционные процедуры и регламенты, определяющие работу службы приема и размещения;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критерии и показатели качества обслуживания; основные и дополнительные услуги, предоставляемые гостиницей; </w:t>
            </w:r>
          </w:p>
          <w:p w:rsidR="0021498D" w:rsidRPr="0065006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категории гостей и особенности обслуживания; правила и нормы охраны труда, техники безопасности, производственной санитарии, противопожарной защиты и личной гигиены в процессе обслуживания гостей; </w:t>
            </w:r>
          </w:p>
        </w:tc>
      </w:tr>
      <w:tr w:rsidR="001D1102" w:rsidRPr="00650062" w:rsidTr="00F87210">
        <w:trPr>
          <w:trHeight w:val="523"/>
        </w:trPr>
        <w:tc>
          <w:tcPr>
            <w:tcW w:w="5760" w:type="dxa"/>
            <w:gridSpan w:val="6"/>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color w:val="000000"/>
                <w:sz w:val="23"/>
                <w:szCs w:val="23"/>
              </w:rPr>
              <w:t xml:space="preserve">ПК 2.1. Планировать потребности службы питания в материальных </w:t>
            </w:r>
            <w:r w:rsidRPr="00E02BC2">
              <w:rPr>
                <w:rFonts w:ascii="Times New Roman" w:hAnsi="Times New Roman" w:cs="Times New Roman"/>
                <w:color w:val="000000"/>
                <w:sz w:val="23"/>
                <w:szCs w:val="23"/>
              </w:rPr>
              <w:t xml:space="preserve"> ресурсах и персонале</w:t>
            </w:r>
          </w:p>
        </w:tc>
        <w:tc>
          <w:tcPr>
            <w:tcW w:w="3846" w:type="dxa"/>
          </w:tcPr>
          <w:p w:rsidR="001D1102" w:rsidRPr="0065006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650062">
              <w:rPr>
                <w:rFonts w:ascii="Times New Roman" w:hAnsi="Times New Roman" w:cs="Times New Roman"/>
                <w:b/>
                <w:bCs/>
                <w:color w:val="000000"/>
                <w:sz w:val="23"/>
                <w:szCs w:val="23"/>
              </w:rPr>
              <w:t xml:space="preserve">Практический опыт: </w:t>
            </w:r>
            <w:r w:rsidRPr="00650062">
              <w:rPr>
                <w:rFonts w:ascii="Times New Roman" w:hAnsi="Times New Roman" w:cs="Times New Roman"/>
                <w:color w:val="000000"/>
                <w:sz w:val="23"/>
                <w:szCs w:val="23"/>
              </w:rPr>
              <w:t xml:space="preserve">планирования, деятельности сотрудников службы питания и потребности в материальных ресурсах и персонале; </w:t>
            </w:r>
          </w:p>
        </w:tc>
      </w:tr>
      <w:tr w:rsidR="001D1102" w:rsidRPr="00E02BC2" w:rsidTr="00761D43">
        <w:trPr>
          <w:trHeight w:val="1627"/>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осуществлять планирование, организацию, координацию и контроль деятельности службы питания, взаимодействие с другими службами гостиничного комплекса; оценивать и планировать потребность службы питания в материальных ресурсах и персонале; определять численность и функциональные обязанности сотрудников, в соответствии с установленными нормативами, в т.ч. на иностранном языке; </w:t>
            </w:r>
          </w:p>
        </w:tc>
      </w:tr>
      <w:tr w:rsidR="0021498D" w:rsidRPr="00E02BC2" w:rsidTr="0021498D">
        <w:trPr>
          <w:trHeight w:val="1924"/>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задач, функций и особенности работы службы питания; законодательных и нормативных актов о предоставлении услуг службы питания гостиничного комплекса; особенностей организаций предприятий питания разных типов и классов, методов и форм обслуживания; требований к обслуживающему персоналу, правил и норм охраны труда, техники безопасности, производственной санитарии, противопожарной защиты и личной гигиены; требований к торговым и производственным помещениям организаций службы питания;</w:t>
            </w:r>
            <w:proofErr w:type="gramEnd"/>
            <w:r w:rsidRPr="00E02BC2">
              <w:rPr>
                <w:rFonts w:ascii="Times New Roman" w:hAnsi="Times New Roman" w:cs="Times New Roman"/>
                <w:color w:val="000000"/>
                <w:sz w:val="23"/>
                <w:szCs w:val="23"/>
              </w:rPr>
              <w:t xml:space="preserve"> профессиональной терминологии службы питания на иностранном языке; </w:t>
            </w:r>
          </w:p>
        </w:tc>
      </w:tr>
      <w:tr w:rsidR="0021498D" w:rsidRPr="00E02BC2" w:rsidTr="0021498D">
        <w:trPr>
          <w:trHeight w:val="1351"/>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2.2. Организовывать деятельность сотрудников службы питания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разработки операционных процедур и стандартов службы питания; организации и стимулирования деятельности сотрудников службы питания в соответствии с текущими планами и стандартами гостиницы; оформления документов и ведения диалогов на профессиональную тематику на иностранном языке; </w:t>
            </w:r>
          </w:p>
        </w:tc>
      </w:tr>
      <w:tr w:rsidR="0021498D" w:rsidRPr="00E02BC2" w:rsidTr="0021498D">
        <w:trPr>
          <w:trHeight w:val="1351"/>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Умения: </w:t>
            </w:r>
            <w:r w:rsidRPr="0021498D">
              <w:rPr>
                <w:rFonts w:ascii="Times New Roman" w:hAnsi="Times New Roman" w:cs="Times New Roman"/>
                <w:color w:val="000000"/>
                <w:sz w:val="23"/>
                <w:szCs w:val="23"/>
              </w:rPr>
              <w:t xml:space="preserve">анализировать результаты деятельности службы питания и потребности в материальных ресурсах и персонале; использовать информационные технологии для ведения делопроизводства и выполнения регламентов службы питания; организовывать и контролировать процессы подготовки и обслуживания потребителей услуг с </w:t>
            </w:r>
            <w:r w:rsidRPr="0021498D">
              <w:rPr>
                <w:rFonts w:ascii="Times New Roman" w:hAnsi="Times New Roman" w:cs="Times New Roman"/>
                <w:bCs/>
                <w:color w:val="000000"/>
                <w:sz w:val="23"/>
                <w:szCs w:val="23"/>
              </w:rPr>
              <w:t xml:space="preserve"> использованием различных методов и приемов подачи блюд и напитков в организациях службы питания, в т.ч. на иностранном языке;</w:t>
            </w:r>
            <w:proofErr w:type="gramEnd"/>
          </w:p>
        </w:tc>
      </w:tr>
      <w:tr w:rsidR="0021498D" w:rsidRPr="00E02BC2" w:rsidTr="0021498D">
        <w:trPr>
          <w:trHeight w:val="1351"/>
        </w:trPr>
        <w:tc>
          <w:tcPr>
            <w:tcW w:w="9606" w:type="dxa"/>
            <w:gridSpan w:val="7"/>
            <w:tcBorders>
              <w:left w:val="nil"/>
              <w:right w:val="nil"/>
            </w:tcBorders>
          </w:tcPr>
          <w:p w:rsidR="0021498D" w:rsidRPr="00E02BC2" w:rsidRDefault="0021498D" w:rsidP="0021498D">
            <w:pPr>
              <w:autoSpaceDE w:val="0"/>
              <w:autoSpaceDN w:val="0"/>
              <w:adjustRightInd w:val="0"/>
              <w:spacing w:after="0" w:line="240" w:lineRule="auto"/>
              <w:jc w:val="both"/>
              <w:rPr>
                <w:rFonts w:ascii="Times New Roman" w:hAnsi="Times New Roman" w:cs="Times New Roman"/>
                <w:b/>
                <w:bCs/>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21498D">
              <w:rPr>
                <w:rFonts w:ascii="Times New Roman" w:hAnsi="Times New Roman" w:cs="Times New Roman"/>
                <w:bCs/>
                <w:color w:val="000000"/>
                <w:sz w:val="23"/>
                <w:szCs w:val="23"/>
              </w:rPr>
              <w:t>технологии организации процесса питания; требований к обслуживающему персоналу, правил и норм охраны труда, техники безопасности, производственной санитарии, противопожарной защиты и личной гигиены; специализированных информационных программ и технологий, используемых в работе службы питания; этапов процесса обслуживания; технологии организации процесса питания с использованием различных методов и подачи блюд и напитков, стандартов организации обслуживания и продаж в подразделениях службы питания;</w:t>
            </w:r>
            <w:proofErr w:type="gramEnd"/>
            <w:r w:rsidRPr="0021498D">
              <w:rPr>
                <w:rFonts w:ascii="Times New Roman" w:hAnsi="Times New Roman" w:cs="Times New Roman"/>
                <w:bCs/>
                <w:color w:val="000000"/>
                <w:sz w:val="23"/>
                <w:szCs w:val="23"/>
              </w:rPr>
              <w:t xml:space="preserve"> профессиональной терминологии службы питания на иностранном языке; регламенты службы питания;</w:t>
            </w:r>
          </w:p>
        </w:tc>
      </w:tr>
      <w:tr w:rsidR="0021498D" w:rsidRPr="00E02BC2" w:rsidTr="0021498D">
        <w:trPr>
          <w:trHeight w:val="1213"/>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2.3. Контролировать текущую деятельность сотрудников службы питания для поддержания требуемого уровня качества обслуживания гостей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питания для поддержания требуемого уровня качества обслуживания гостей; </w:t>
            </w:r>
          </w:p>
        </w:tc>
      </w:tr>
      <w:tr w:rsidR="0021498D" w:rsidRPr="00E02BC2" w:rsidTr="0021498D">
        <w:trPr>
          <w:trHeight w:val="1213"/>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питания (соблюдение подчиненными требований охраны труда на производстве и в процессе обслуживания потребителей и соблюдение санитарно-эпидемиологических требований к организации питания); </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lastRenderedPageBreak/>
              <w:t xml:space="preserve">Знания: </w:t>
            </w:r>
            <w:r w:rsidRPr="00E02BC2">
              <w:rPr>
                <w:rFonts w:ascii="Times New Roman" w:hAnsi="Times New Roman" w:cs="Times New Roman"/>
                <w:color w:val="000000"/>
                <w:sz w:val="23"/>
                <w:szCs w:val="23"/>
              </w:rPr>
              <w:t xml:space="preserve">критерии и показатели качества обслуживания; методы оценки качества предоставленных услуг; критерии и показатели качества обслуживания; </w:t>
            </w:r>
          </w:p>
        </w:tc>
      </w:tr>
      <w:tr w:rsidR="001D1102" w:rsidRPr="00E02BC2" w:rsidTr="007D1E6A">
        <w:trPr>
          <w:trHeight w:val="1075"/>
        </w:trPr>
        <w:tc>
          <w:tcPr>
            <w:tcW w:w="5760" w:type="dxa"/>
            <w:gridSpan w:val="6"/>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3.1. Планировать потребности службы обслуживания и эксплуатации номерного фонда в материальных ресурсах и персонале </w:t>
            </w:r>
          </w:p>
        </w:tc>
        <w:tc>
          <w:tcPr>
            <w:tcW w:w="3846" w:type="dxa"/>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планирования потребности службы обслуживания и эксплуатации номерного фонда в материальных ресурсах и персонале; </w:t>
            </w:r>
          </w:p>
        </w:tc>
      </w:tr>
      <w:tr w:rsidR="001D1102" w:rsidRPr="00E02BC2" w:rsidTr="00AC548B">
        <w:trPr>
          <w:trHeight w:val="1851"/>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и планировать потребность службы обслуживания и эксплуатации номерного фонда в материальных ресурсах и персонале; </w:t>
            </w: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номерного фонда; </w:t>
            </w:r>
          </w:p>
          <w:p w:rsidR="001D1102" w:rsidRPr="00E02BC2" w:rsidRDefault="001D1102" w:rsidP="00AC548B">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определять численность работников, занятых обслуживанием проживающих </w:t>
            </w:r>
            <w:proofErr w:type="gramStart"/>
            <w:r w:rsidRPr="00E02BC2">
              <w:rPr>
                <w:rFonts w:ascii="Times New Roman" w:hAnsi="Times New Roman" w:cs="Times New Roman"/>
                <w:color w:val="000000"/>
                <w:sz w:val="23"/>
                <w:szCs w:val="23"/>
              </w:rPr>
              <w:t>гостей</w:t>
            </w:r>
            <w:proofErr w:type="gramEnd"/>
            <w:r w:rsidRPr="00E02BC2">
              <w:rPr>
                <w:rFonts w:ascii="Times New Roman" w:hAnsi="Times New Roman" w:cs="Times New Roman"/>
                <w:color w:val="000000"/>
                <w:sz w:val="23"/>
                <w:szCs w:val="23"/>
              </w:rPr>
              <w:t xml:space="preserve"> в соответствии установленными нормативами, в т.ч. на иностранном языке; выполнять регламенты службы питания; </w:t>
            </w:r>
          </w:p>
        </w:tc>
      </w:tr>
      <w:tr w:rsidR="0021498D" w:rsidRPr="00E02BC2" w:rsidTr="0021498D">
        <w:trPr>
          <w:trHeight w:val="1213"/>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структуру службы обслуживания и эксплуатации номерного фонда, ее цели, задачи, значение в общей структуре гостиницы; методика определения потребностей службы обслуживания и эксплуатации номерного фонда в материальных ресурсах и персонале;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нормы обслуживания; </w:t>
            </w:r>
          </w:p>
        </w:tc>
      </w:tr>
      <w:tr w:rsidR="0021498D" w:rsidRPr="00E02BC2" w:rsidTr="0021498D">
        <w:trPr>
          <w:trHeight w:val="1627"/>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3.2.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разработки операционных процедур и стандартов службы обслуживания и эксплуатации номерного фонда;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 оформления документов и ведения диалогов на профессиональную тематику на иностранном языке; </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организовывать выполнение и контролировать соблюдение стандартов качества оказываемых услуг сотрудниками службы; рассчитывать нормативы работы горничных; </w:t>
            </w:r>
          </w:p>
        </w:tc>
      </w:tr>
      <w:tr w:rsidR="0021498D" w:rsidRPr="00E02BC2" w:rsidTr="0021498D">
        <w:trPr>
          <w:trHeight w:val="2455"/>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задачи, функции и особенности работы службы обслуживания и эксплуатации номерного фонда в гостинице; кадровый состав службы, его функциональные обязанности; требования к обслуживающему персоналу; цели, средства и формы обслуживания; технологии организации процесса обслуживания гостей; регламенты службы обслуживания и эксплуатации номерного фонда в гостинице; особенности оформления и составления отдельных видов организационно – распорядительных и финансово – расчетных документов;</w:t>
            </w:r>
            <w:proofErr w:type="gramEnd"/>
            <w:r w:rsidRPr="00E02BC2">
              <w:rPr>
                <w:rFonts w:ascii="Times New Roman" w:hAnsi="Times New Roman" w:cs="Times New Roman"/>
                <w:color w:val="000000"/>
                <w:sz w:val="23"/>
                <w:szCs w:val="23"/>
              </w:rPr>
              <w:t xml:space="preserve"> порядок регистрации документов и ведения </w:t>
            </w:r>
            <w:proofErr w:type="gramStart"/>
            <w:r w:rsidRPr="00E02BC2">
              <w:rPr>
                <w:rFonts w:ascii="Times New Roman" w:hAnsi="Times New Roman" w:cs="Times New Roman"/>
                <w:color w:val="000000"/>
                <w:sz w:val="23"/>
                <w:szCs w:val="23"/>
              </w:rPr>
              <w:t>контроля за</w:t>
            </w:r>
            <w:proofErr w:type="gramEnd"/>
            <w:r w:rsidRPr="00E02BC2">
              <w:rPr>
                <w:rFonts w:ascii="Times New Roman" w:hAnsi="Times New Roman" w:cs="Times New Roman"/>
                <w:color w:val="000000"/>
                <w:sz w:val="23"/>
                <w:szCs w:val="23"/>
              </w:rPr>
              <w:t xml:space="preserve"> их исполнением, в т.ч. на иностранном языке; </w:t>
            </w:r>
          </w:p>
        </w:tc>
      </w:tr>
      <w:tr w:rsidR="0021498D" w:rsidRPr="00E02BC2" w:rsidTr="0021498D">
        <w:trPr>
          <w:trHeight w:val="1489"/>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3.3.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E02BC2">
              <w:rPr>
                <w:rFonts w:ascii="Times New Roman" w:hAnsi="Times New Roman" w:cs="Times New Roman"/>
                <w:color w:val="000000"/>
                <w:sz w:val="23"/>
                <w:szCs w:val="23"/>
              </w:rPr>
              <w:t>планировании</w:t>
            </w:r>
            <w:proofErr w:type="gramEnd"/>
            <w:r w:rsidRPr="00E02BC2">
              <w:rPr>
                <w:rFonts w:ascii="Times New Roman" w:hAnsi="Times New Roman" w:cs="Times New Roman"/>
                <w:color w:val="000000"/>
                <w:sz w:val="23"/>
                <w:szCs w:val="23"/>
              </w:rPr>
              <w:t xml:space="preserve">, организации, стимулировании и контроле деятельности персонала службы обслуживания и эксплуатации номерного фонда. </w:t>
            </w:r>
          </w:p>
        </w:tc>
      </w:tr>
      <w:tr w:rsidR="0021498D" w:rsidRPr="00E02BC2" w:rsidTr="0021498D">
        <w:trPr>
          <w:trHeight w:val="1489"/>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контролировать выполнение сотрудниками стандартов обслуживания и регламентов службы обслуживания и эксплуатации номерного фонда; контролировать состояние номерного фонда, ведение документации службы, работу обслуживающего персонала по соблюдению техники безопасности на рабочем месте, оказанию первой помощи и действий в экстремальной ситуации; </w:t>
            </w:r>
          </w:p>
        </w:tc>
      </w:tr>
      <w:tr w:rsidR="0021498D" w:rsidRPr="00E02BC2" w:rsidTr="0021498D">
        <w:trPr>
          <w:trHeight w:val="2767"/>
        </w:trPr>
        <w:tc>
          <w:tcPr>
            <w:tcW w:w="9606" w:type="dxa"/>
            <w:gridSpan w:val="7"/>
          </w:tcPr>
          <w:p w:rsidR="0021498D" w:rsidRPr="00E02BC2" w:rsidRDefault="0021498D" w:rsidP="0021498D">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lastRenderedPageBreak/>
              <w:t xml:space="preserve">Знания: </w:t>
            </w:r>
            <w:r w:rsidRPr="00E02BC2">
              <w:rPr>
                <w:rFonts w:ascii="Times New Roman" w:hAnsi="Times New Roman" w:cs="Times New Roman"/>
                <w:color w:val="000000"/>
                <w:sz w:val="23"/>
                <w:szCs w:val="23"/>
              </w:rPr>
              <w:t xml:space="preserve">принципы взаимодействия с другими службами отеля; сервисные стандарты </w:t>
            </w:r>
            <w:proofErr w:type="spellStart"/>
            <w:r w:rsidRPr="00E02BC2">
              <w:rPr>
                <w:rFonts w:ascii="Times New Roman" w:hAnsi="Times New Roman" w:cs="Times New Roman"/>
                <w:color w:val="000000"/>
                <w:sz w:val="23"/>
                <w:szCs w:val="23"/>
              </w:rPr>
              <w:t>housekeeping</w:t>
            </w:r>
            <w:proofErr w:type="spellEnd"/>
            <w:r w:rsidRPr="00E02BC2">
              <w:rPr>
                <w:rFonts w:ascii="Times New Roman" w:hAnsi="Times New Roman" w:cs="Times New Roman"/>
                <w:color w:val="000000"/>
                <w:sz w:val="23"/>
                <w:szCs w:val="23"/>
              </w:rPr>
              <w:t xml:space="preserve"> (стандарты обслуживания и регламенты службы обслуживания и эксплуатации номерного фонда); критерии и показатели качества обслуживания; санитарно-гигиенические мероприятия по обеспечению чистоты, порядка, комфорта пребывания гостей; порядок материально-технического обеспечения гостиницы и контроля за соблюдением норм и стандартов оснащения номерного фонда; принципы управления материально-производственными запасами;</w:t>
            </w:r>
            <w:proofErr w:type="gramEnd"/>
            <w:r w:rsidRPr="00E02BC2">
              <w:rPr>
                <w:rFonts w:ascii="Times New Roman" w:hAnsi="Times New Roman" w:cs="Times New Roman"/>
                <w:color w:val="000000"/>
                <w:sz w:val="23"/>
                <w:szCs w:val="23"/>
              </w:rPr>
              <w:t xml:space="preserve"> методы оценки уровня предоставляемого гостям сервиса; правила и нормы охраны труда, техники безопасности, производственной санитарии, противопожарной защиты и личной гигиены в процессе обслуживания потребителей; систему отчетности в службе обслуживания и эксплуатации номерного фонда; </w:t>
            </w:r>
          </w:p>
        </w:tc>
      </w:tr>
      <w:tr w:rsidR="001D1102" w:rsidRPr="00E02BC2" w:rsidTr="00D71E78">
        <w:trPr>
          <w:trHeight w:val="385"/>
        </w:trPr>
        <w:tc>
          <w:tcPr>
            <w:tcW w:w="5760" w:type="dxa"/>
            <w:gridSpan w:val="6"/>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p>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ПК 4.1. Планировать потребности службы бронирования и  продаж в материальных ресурсах и персонале</w:t>
            </w:r>
          </w:p>
        </w:tc>
        <w:tc>
          <w:tcPr>
            <w:tcW w:w="3846" w:type="dxa"/>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планирования потребности службы бронирования и продаж в материальных ресурсах и  персонале;</w:t>
            </w:r>
          </w:p>
        </w:tc>
      </w:tr>
      <w:tr w:rsidR="0021498D" w:rsidRPr="00E02BC2" w:rsidTr="0021498D">
        <w:trPr>
          <w:trHeight w:val="66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и планировать потребность службы бронирования и продаж в материальных ресурсах и персонале; планировать и прогнозировать продажи; </w:t>
            </w:r>
          </w:p>
        </w:tc>
      </w:tr>
      <w:tr w:rsidR="0021498D" w:rsidRPr="00E02BC2" w:rsidTr="0021498D">
        <w:trPr>
          <w:trHeight w:val="1765"/>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структура и место службы бронирования и продаж в системе управления гостиничным предприятием, взаимосвязь с другими подразделениями гостиницы; направления работы отделов бронирования и продаж; функциональные обязанности сотрудников службы бронирования и продаж; рынок гостиничных услуг и современные тенденции развития гостиничного рынка; виды каналов сбыта гостиничного продукта; </w:t>
            </w:r>
          </w:p>
        </w:tc>
      </w:tr>
      <w:tr w:rsidR="0021498D" w:rsidRPr="00E02BC2" w:rsidTr="0021498D">
        <w:trPr>
          <w:trHeight w:val="1765"/>
        </w:trPr>
        <w:tc>
          <w:tcPr>
            <w:tcW w:w="4321"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ПК 4.2. Организовывать деятельность сотрудников службы бронирования и продаж в соответствии с текущими планами и стандартами гостиницы </w:t>
            </w:r>
          </w:p>
        </w:tc>
        <w:tc>
          <w:tcPr>
            <w:tcW w:w="5285"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организации деятельности сотрудников службы бронирования и продаж в соответствии с текущими планами и стандартами гостиницы; разработки практических рекомендаций по формированию спроса и стимулированию сбыта гостиничного продукта для различных целевых сегментов; выявлении конкурентоспособности гостиничного продукта; оформления документов и ведения диалогов на профессиональную тематику на иностранном языке; </w:t>
            </w:r>
          </w:p>
        </w:tc>
      </w:tr>
      <w:tr w:rsidR="0021498D" w:rsidRPr="00E02BC2" w:rsidTr="0021498D">
        <w:trPr>
          <w:trHeight w:val="2041"/>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proofErr w:type="gramStart"/>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осуществлять мониторинг рынка гостиничных услуг; выделять целевой сегмент клиентской базы; собирать и анализировать информацию о потребностях целевого рынка; ориентироваться в номенклатуре основных и дополнительных услуг отеля; разрабатывать мероприятия по повышению лояльности гостей; выявлять конкурентоспособность гостиничного продукта и разрабатывать мероприятия по ее повышению; проводить обучение, персонала службы бронирования и продаж приемам эффективных продаж; </w:t>
            </w:r>
            <w:proofErr w:type="gramEnd"/>
          </w:p>
        </w:tc>
      </w:tr>
      <w:tr w:rsidR="0021498D" w:rsidRPr="00E02BC2" w:rsidTr="0021498D">
        <w:trPr>
          <w:trHeight w:val="2041"/>
        </w:trPr>
        <w:tc>
          <w:tcPr>
            <w:tcW w:w="9606" w:type="dxa"/>
            <w:gridSpan w:val="7"/>
            <w:tcBorders>
              <w:left w:val="nil"/>
              <w:right w:val="nil"/>
            </w:tcBorders>
          </w:tcPr>
          <w:p w:rsidR="0021498D" w:rsidRPr="00E02BC2" w:rsidRDefault="0021498D" w:rsidP="001D1102">
            <w:pPr>
              <w:autoSpaceDE w:val="0"/>
              <w:autoSpaceDN w:val="0"/>
              <w:adjustRightInd w:val="0"/>
              <w:spacing w:after="0" w:line="240" w:lineRule="auto"/>
              <w:jc w:val="both"/>
              <w:rPr>
                <w:rFonts w:ascii="Times New Roman" w:hAnsi="Times New Roman" w:cs="Times New Roman"/>
                <w:b/>
                <w:bCs/>
                <w:color w:val="000000"/>
                <w:sz w:val="23"/>
                <w:szCs w:val="23"/>
              </w:rPr>
            </w:pPr>
            <w:r w:rsidRPr="00E02BC2">
              <w:rPr>
                <w:rFonts w:ascii="Times New Roman" w:hAnsi="Times New Roman" w:cs="Times New Roman"/>
                <w:b/>
                <w:bCs/>
                <w:color w:val="000000"/>
                <w:sz w:val="23"/>
                <w:szCs w:val="23"/>
              </w:rPr>
              <w:t xml:space="preserve">Знания: </w:t>
            </w:r>
            <w:r w:rsidRPr="001D1102">
              <w:rPr>
                <w:rFonts w:ascii="Times New Roman" w:hAnsi="Times New Roman" w:cs="Times New Roman"/>
                <w:bCs/>
                <w:color w:val="000000"/>
                <w:sz w:val="23"/>
                <w:szCs w:val="23"/>
              </w:rPr>
              <w:t>способы управления доходами гостиницы; особенности спроса и предложения в гостиничном бизнесе; особенности работы с различными категориями гостей; методы управления продажами с учётом сегментации; способы позиционирования гостиницы и выделения ее конкурентных преимуществ; особенности продаж номерного фонда и дополнительных услуг гостиницы; каналы и технологии продаж гостиничного продукта; ценообразование, виды тарифных планов и тарифную политику гостиничного предприятия</w:t>
            </w:r>
            <w:proofErr w:type="gramStart"/>
            <w:r w:rsidRPr="001D1102">
              <w:rPr>
                <w:rFonts w:ascii="Times New Roman" w:hAnsi="Times New Roman" w:cs="Times New Roman"/>
                <w:bCs/>
                <w:color w:val="000000"/>
                <w:sz w:val="23"/>
                <w:szCs w:val="23"/>
              </w:rPr>
              <w:t>;п</w:t>
            </w:r>
            <w:proofErr w:type="gramEnd"/>
            <w:r w:rsidRPr="001D1102">
              <w:rPr>
                <w:rFonts w:ascii="Times New Roman" w:hAnsi="Times New Roman" w:cs="Times New Roman"/>
                <w:bCs/>
                <w:color w:val="000000"/>
                <w:sz w:val="23"/>
                <w:szCs w:val="23"/>
              </w:rPr>
              <w:t>ринципы создания системы «лояльности» работы с гостями; методы максимизации доходов гостиницы; критерии эффективности работы персонала гостиницы по продажам; виды отчетности по продажам; нормативные документы, регламентирующие работу службы бронирования и документооборот службы бронирования и продаж; перечень ресурсов необходимых для работы службы бронирования и продаж, требования к их формированию; методику проведения тренингов для персонала занятого продажами гостиничного продукта;</w:t>
            </w:r>
          </w:p>
        </w:tc>
      </w:tr>
      <w:tr w:rsidR="0021498D" w:rsidRPr="00E02BC2" w:rsidTr="001D1102">
        <w:trPr>
          <w:trHeight w:val="1350"/>
        </w:trPr>
        <w:tc>
          <w:tcPr>
            <w:tcW w:w="3413" w:type="dxa"/>
            <w:gridSpan w:val="3"/>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lastRenderedPageBreak/>
              <w:t xml:space="preserve">ПК 4.3. Контролировать текущую деятельность сотрудников службы бронирования и продаж для поддержания требуемого уровня качества обслуживания гостей </w:t>
            </w:r>
          </w:p>
        </w:tc>
        <w:tc>
          <w:tcPr>
            <w:tcW w:w="6193" w:type="dxa"/>
            <w:gridSpan w:val="4"/>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E02BC2">
              <w:rPr>
                <w:rFonts w:ascii="Times New Roman" w:hAnsi="Times New Roman" w:cs="Times New Roman"/>
                <w:color w:val="000000"/>
                <w:sz w:val="23"/>
                <w:szCs w:val="23"/>
              </w:rPr>
              <w:t xml:space="preserve">контроля текущей деятельности сотрудников службы бронирования и продаж для поддержания требуемого уровня качества обслуживания гостей </w:t>
            </w:r>
          </w:p>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color w:val="000000"/>
                <w:sz w:val="23"/>
                <w:szCs w:val="23"/>
              </w:rPr>
              <w:t xml:space="preserve">определения эффективности мероприятий по стимулированию сбыта гостиничного продукта; </w:t>
            </w:r>
          </w:p>
        </w:tc>
      </w:tr>
      <w:tr w:rsidR="0021498D" w:rsidRPr="00E02BC2" w:rsidTr="001D1102">
        <w:trPr>
          <w:trHeight w:val="1075"/>
        </w:trPr>
        <w:tc>
          <w:tcPr>
            <w:tcW w:w="9606" w:type="dxa"/>
            <w:gridSpan w:val="7"/>
          </w:tcPr>
          <w:p w:rsidR="0021498D" w:rsidRPr="00E02BC2" w:rsidRDefault="0021498D"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Умения: </w:t>
            </w:r>
            <w:r w:rsidRPr="00E02BC2">
              <w:rPr>
                <w:rFonts w:ascii="Times New Roman" w:hAnsi="Times New Roman" w:cs="Times New Roman"/>
                <w:color w:val="000000"/>
                <w:sz w:val="23"/>
                <w:szCs w:val="23"/>
              </w:rPr>
              <w:t xml:space="preserve">оценивать эффективность работы службы бронирования и продаж; определять эффективность мероприятий по стимулированию сбыта гостиничного продукта; разрабатывать и предоставлять предложения по повышению эффективности сбыта гостиничного продукта; </w:t>
            </w:r>
          </w:p>
        </w:tc>
      </w:tr>
      <w:tr w:rsidR="001D1102" w:rsidRPr="00E02BC2" w:rsidTr="00820EC1">
        <w:trPr>
          <w:trHeight w:val="914"/>
        </w:trPr>
        <w:tc>
          <w:tcPr>
            <w:tcW w:w="9606" w:type="dxa"/>
            <w:gridSpan w:val="7"/>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Знания: </w:t>
            </w:r>
            <w:r w:rsidRPr="00E02BC2">
              <w:rPr>
                <w:rFonts w:ascii="Times New Roman" w:hAnsi="Times New Roman" w:cs="Times New Roman"/>
                <w:color w:val="000000"/>
                <w:sz w:val="23"/>
                <w:szCs w:val="23"/>
              </w:rPr>
              <w:t xml:space="preserve">критерии и методы оценки эффективности работы сотрудников и службы бронирования и продаж; </w:t>
            </w:r>
          </w:p>
          <w:p w:rsidR="001D1102" w:rsidRPr="00E02BC2" w:rsidRDefault="001D1102" w:rsidP="00820EC1">
            <w:pPr>
              <w:autoSpaceDE w:val="0"/>
              <w:autoSpaceDN w:val="0"/>
              <w:adjustRightInd w:val="0"/>
              <w:spacing w:after="0" w:line="240" w:lineRule="auto"/>
              <w:rPr>
                <w:rFonts w:ascii="Times New Roman" w:hAnsi="Times New Roman" w:cs="Times New Roman"/>
                <w:color w:val="000000"/>
                <w:sz w:val="23"/>
                <w:szCs w:val="23"/>
              </w:rPr>
            </w:pPr>
            <w:r w:rsidRPr="001D1102">
              <w:rPr>
                <w:rFonts w:ascii="Times New Roman" w:hAnsi="Times New Roman" w:cs="Times New Roman"/>
                <w:bCs/>
                <w:color w:val="000000"/>
                <w:sz w:val="23"/>
                <w:szCs w:val="23"/>
              </w:rPr>
              <w:t xml:space="preserve">виды отчетности по продажам; </w:t>
            </w:r>
          </w:p>
        </w:tc>
      </w:tr>
      <w:tr w:rsidR="001D1102" w:rsidRPr="00E02BC2" w:rsidTr="00BC4BA4">
        <w:trPr>
          <w:trHeight w:val="844"/>
        </w:trPr>
        <w:tc>
          <w:tcPr>
            <w:tcW w:w="2880" w:type="dxa"/>
            <w:gridSpan w:val="2"/>
          </w:tcPr>
          <w:p w:rsidR="001D1102" w:rsidRPr="001D1102" w:rsidRDefault="001D1102" w:rsidP="001D1102">
            <w:pPr>
              <w:autoSpaceDE w:val="0"/>
              <w:autoSpaceDN w:val="0"/>
              <w:adjustRightInd w:val="0"/>
              <w:spacing w:after="0" w:line="240" w:lineRule="auto"/>
              <w:rPr>
                <w:rFonts w:ascii="Times New Roman" w:hAnsi="Times New Roman" w:cs="Times New Roman"/>
                <w:b/>
                <w:color w:val="000000"/>
                <w:sz w:val="23"/>
                <w:szCs w:val="23"/>
              </w:rPr>
            </w:pPr>
            <w:r w:rsidRPr="001D1102">
              <w:rPr>
                <w:rFonts w:ascii="Times New Roman" w:hAnsi="Times New Roman" w:cs="Times New Roman"/>
                <w:b/>
                <w:color w:val="000000"/>
                <w:sz w:val="23"/>
                <w:szCs w:val="23"/>
              </w:rPr>
              <w:t xml:space="preserve">Выполнение работ по профессии « Портье» </w:t>
            </w:r>
            <w:r>
              <w:rPr>
                <w:szCs w:val="24"/>
              </w:rPr>
              <w:t>«</w:t>
            </w:r>
            <w:r w:rsidRPr="001D1102">
              <w:rPr>
                <w:rFonts w:ascii="Times New Roman" w:hAnsi="Times New Roman" w:cs="Times New Roman"/>
                <w:b/>
                <w:color w:val="000000"/>
                <w:sz w:val="23"/>
                <w:szCs w:val="23"/>
              </w:rPr>
              <w:t>Агент по закупкам</w:t>
            </w:r>
            <w:r>
              <w:rPr>
                <w:rFonts w:ascii="Times New Roman" w:hAnsi="Times New Roman" w:cs="Times New Roman"/>
                <w:b/>
                <w:color w:val="000000"/>
                <w:sz w:val="23"/>
                <w:szCs w:val="23"/>
              </w:rPr>
              <w:t>»</w:t>
            </w:r>
          </w:p>
        </w:tc>
        <w:tc>
          <w:tcPr>
            <w:tcW w:w="6726" w:type="dxa"/>
            <w:gridSpan w:val="5"/>
          </w:tcPr>
          <w:p w:rsidR="001D1102" w:rsidRPr="00E02BC2" w:rsidRDefault="001D1102" w:rsidP="0021498D">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Практический опыт: </w:t>
            </w:r>
            <w:r w:rsidRPr="00BC4BA4">
              <w:rPr>
                <w:rStyle w:val="11pt0pt"/>
                <w:rFonts w:eastAsiaTheme="minorEastAsia"/>
                <w:i w:val="0"/>
              </w:rPr>
              <w:t>Организация работы портье</w:t>
            </w:r>
            <w:r w:rsidR="00BC4BA4" w:rsidRPr="00BC4BA4">
              <w:rPr>
                <w:rStyle w:val="11pt0pt"/>
                <w:rFonts w:eastAsiaTheme="minorEastAsia"/>
                <w:i w:val="0"/>
              </w:rPr>
              <w:t xml:space="preserve"> и агента по закупкам</w:t>
            </w:r>
          </w:p>
        </w:tc>
      </w:tr>
      <w:tr w:rsidR="0021498D" w:rsidRPr="00E02BC2" w:rsidTr="00BC4BA4">
        <w:trPr>
          <w:trHeight w:val="558"/>
        </w:trPr>
        <w:tc>
          <w:tcPr>
            <w:tcW w:w="9606" w:type="dxa"/>
            <w:gridSpan w:val="7"/>
          </w:tcPr>
          <w:p w:rsidR="0021498D" w:rsidRPr="00E02BC2" w:rsidRDefault="0021498D" w:rsidP="001D1102">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Умения</w:t>
            </w:r>
            <w:r w:rsidRPr="00BC4BA4">
              <w:rPr>
                <w:rFonts w:ascii="Times New Roman" w:hAnsi="Times New Roman" w:cs="Times New Roman"/>
                <w:b/>
                <w:bCs/>
                <w:i/>
                <w:color w:val="000000"/>
                <w:sz w:val="23"/>
                <w:szCs w:val="23"/>
              </w:rPr>
              <w:t xml:space="preserve">: </w:t>
            </w:r>
            <w:r w:rsidR="00BC4BA4" w:rsidRPr="00BC4BA4">
              <w:rPr>
                <w:rStyle w:val="11pt0pt"/>
                <w:rFonts w:eastAsiaTheme="minorEastAsia"/>
                <w:i w:val="0"/>
              </w:rPr>
              <w:t>выполнение работ</w:t>
            </w:r>
            <w:r w:rsidR="00BC4BA4">
              <w:rPr>
                <w:rStyle w:val="11pt0pt"/>
                <w:rFonts w:eastAsiaTheme="minorEastAsia"/>
                <w:i w:val="0"/>
              </w:rPr>
              <w:t xml:space="preserve"> портье и </w:t>
            </w:r>
            <w:r w:rsidR="00BC4BA4" w:rsidRPr="00BC4BA4">
              <w:rPr>
                <w:rStyle w:val="11pt0pt"/>
                <w:rFonts w:eastAsiaTheme="minorEastAsia"/>
                <w:i w:val="0"/>
              </w:rPr>
              <w:t xml:space="preserve"> агента по закупкам</w:t>
            </w:r>
          </w:p>
        </w:tc>
      </w:tr>
      <w:tr w:rsidR="0021498D" w:rsidRPr="00E02BC2" w:rsidTr="00F0219E">
        <w:trPr>
          <w:trHeight w:val="3557"/>
        </w:trPr>
        <w:tc>
          <w:tcPr>
            <w:tcW w:w="9606" w:type="dxa"/>
            <w:gridSpan w:val="7"/>
            <w:tcBorders>
              <w:bottom w:val="single" w:sz="4" w:space="0" w:color="auto"/>
            </w:tcBorders>
          </w:tcPr>
          <w:p w:rsidR="0021498D" w:rsidRPr="00F0219E" w:rsidRDefault="0021498D" w:rsidP="0021498D">
            <w:pPr>
              <w:autoSpaceDE w:val="0"/>
              <w:autoSpaceDN w:val="0"/>
              <w:adjustRightInd w:val="0"/>
              <w:spacing w:after="0" w:line="240" w:lineRule="auto"/>
              <w:contextualSpacing/>
              <w:rPr>
                <w:rStyle w:val="11pt0pt"/>
                <w:rFonts w:eastAsiaTheme="minorEastAsia"/>
                <w:i w:val="0"/>
              </w:rPr>
            </w:pPr>
            <w:r w:rsidRPr="00F0219E">
              <w:rPr>
                <w:rStyle w:val="11pt0pt"/>
                <w:rFonts w:eastAsiaTheme="minorEastAsia"/>
                <w:i w:val="0"/>
              </w:rPr>
              <w:t xml:space="preserve">Знания: </w:t>
            </w:r>
            <w:r w:rsidR="001D1102" w:rsidRPr="00F0219E">
              <w:rPr>
                <w:rStyle w:val="11pt0pt"/>
                <w:rFonts w:eastAsiaTheme="minorEastAsia"/>
                <w:i w:val="0"/>
              </w:rPr>
              <w:t>Основы коммерческой деятельности</w:t>
            </w:r>
            <w:r w:rsidR="00BC4BA4" w:rsidRPr="00F0219E">
              <w:rPr>
                <w:rStyle w:val="11pt0pt"/>
                <w:rFonts w:eastAsiaTheme="minorEastAsia"/>
                <w:i w:val="0"/>
              </w:rPr>
              <w:t xml:space="preserve">; </w:t>
            </w:r>
            <w:r w:rsidR="001D1102" w:rsidRPr="00F0219E">
              <w:rPr>
                <w:rStyle w:val="11pt0pt"/>
                <w:rFonts w:eastAsiaTheme="minorEastAsia"/>
                <w:i w:val="0"/>
              </w:rPr>
              <w:t>Ассортимент и организация  хранения товаров</w:t>
            </w:r>
            <w:r w:rsidR="00BC4BA4" w:rsidRPr="00F0219E">
              <w:rPr>
                <w:rStyle w:val="11pt0pt"/>
                <w:rFonts w:eastAsiaTheme="minorEastAsia"/>
                <w:i w:val="0"/>
              </w:rPr>
              <w:t xml:space="preserve">; </w:t>
            </w:r>
            <w:r w:rsidR="001D1102" w:rsidRPr="00F0219E">
              <w:rPr>
                <w:rStyle w:val="11pt0pt"/>
                <w:rFonts w:eastAsiaTheme="minorEastAsia"/>
                <w:i w:val="0"/>
              </w:rPr>
              <w:t>Логистика гостиничных предприятий</w:t>
            </w:r>
            <w:r w:rsidR="00BC4BA4" w:rsidRPr="00F0219E">
              <w:rPr>
                <w:rStyle w:val="11pt0pt"/>
                <w:rFonts w:eastAsiaTheme="minorEastAsia"/>
                <w:i w:val="0"/>
              </w:rPr>
              <w:t>; Нормативно-правовое регулиро</w:t>
            </w:r>
            <w:r w:rsidR="001D1102" w:rsidRPr="00F0219E">
              <w:rPr>
                <w:rStyle w:val="11pt0pt"/>
                <w:rFonts w:eastAsiaTheme="minorEastAsia"/>
                <w:i w:val="0"/>
              </w:rPr>
              <w:t>вание закупочной  деятельности</w:t>
            </w:r>
            <w:r w:rsidR="00BC4BA4" w:rsidRPr="00F0219E">
              <w:rPr>
                <w:rStyle w:val="11pt0pt"/>
                <w:rFonts w:eastAsiaTheme="minorEastAsia"/>
                <w:i w:val="0"/>
              </w:rPr>
              <w:t>.</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При освоении модуля « Выполнение работ по одной или нескольким профессиям рабочих, должностям служащих предусмотрено:</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xml:space="preserve">- выполнение </w:t>
            </w:r>
            <w:proofErr w:type="gramStart"/>
            <w:r w:rsidRPr="00F0219E">
              <w:rPr>
                <w:rStyle w:val="11pt0pt"/>
                <w:rFonts w:eastAsiaTheme="minorEastAsia"/>
                <w:i w:val="0"/>
              </w:rPr>
              <w:t>обучающимися</w:t>
            </w:r>
            <w:proofErr w:type="gramEnd"/>
            <w:r w:rsidRPr="00F0219E">
              <w:rPr>
                <w:rStyle w:val="11pt0pt"/>
                <w:rFonts w:eastAsiaTheme="minorEastAsia"/>
                <w:i w:val="0"/>
              </w:rPr>
              <w:t xml:space="preserve"> практических занятий;</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освоение обучающимися программы модуля в условиях созданной соответствующей образовательной среды в образовательном учреждении или в профильных организациях;</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 проведение учебной практики в организациях, направление деятельности которых соответствует профилю подготовки обучающихся.</w:t>
            </w:r>
          </w:p>
          <w:p w:rsidR="00F0219E" w:rsidRPr="00F0219E" w:rsidRDefault="00F0219E" w:rsidP="00F0219E">
            <w:pPr>
              <w:ind w:firstLine="708"/>
              <w:contextualSpacing/>
              <w:jc w:val="both"/>
              <w:rPr>
                <w:rStyle w:val="11pt0pt"/>
                <w:rFonts w:eastAsiaTheme="minorEastAsia"/>
                <w:i w:val="0"/>
              </w:rPr>
            </w:pPr>
            <w:r w:rsidRPr="00F0219E">
              <w:rPr>
                <w:rStyle w:val="11pt0pt"/>
                <w:rFonts w:eastAsiaTheme="minorEastAsia"/>
                <w:i w:val="0"/>
              </w:rPr>
              <w:t>По результатам квалификационного экзамена, обучающимся выдается свидетельство о професси</w:t>
            </w:r>
            <w:r>
              <w:rPr>
                <w:rStyle w:val="11pt0pt"/>
                <w:rFonts w:eastAsiaTheme="minorEastAsia"/>
                <w:i w:val="0"/>
              </w:rPr>
              <w:t>и рабочего, должности служащего.</w:t>
            </w:r>
          </w:p>
        </w:tc>
      </w:tr>
    </w:tbl>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1D1102" w:rsidRDefault="001D1102"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F0219E" w:rsidRDefault="00F0219E" w:rsidP="00E02BC2">
      <w:pPr>
        <w:autoSpaceDE w:val="0"/>
        <w:autoSpaceDN w:val="0"/>
        <w:adjustRightInd w:val="0"/>
        <w:spacing w:after="0" w:line="240" w:lineRule="auto"/>
        <w:rPr>
          <w:rFonts w:ascii="Times New Roman" w:hAnsi="Times New Roman" w:cs="Times New Roman"/>
          <w:b/>
          <w:bCs/>
          <w:color w:val="000000"/>
          <w:sz w:val="23"/>
          <w:szCs w:val="23"/>
        </w:rPr>
      </w:pPr>
    </w:p>
    <w:p w:rsidR="00E02BC2" w:rsidRPr="00E02BC2" w:rsidRDefault="00E02BC2" w:rsidP="00E02BC2">
      <w:pPr>
        <w:autoSpaceDE w:val="0"/>
        <w:autoSpaceDN w:val="0"/>
        <w:adjustRightInd w:val="0"/>
        <w:spacing w:after="0" w:line="240" w:lineRule="auto"/>
        <w:rPr>
          <w:rFonts w:ascii="Times New Roman" w:hAnsi="Times New Roman" w:cs="Times New Roman"/>
          <w:color w:val="000000"/>
          <w:sz w:val="23"/>
          <w:szCs w:val="23"/>
        </w:rPr>
      </w:pPr>
      <w:r w:rsidRPr="00E02BC2">
        <w:rPr>
          <w:rFonts w:ascii="Times New Roman" w:hAnsi="Times New Roman" w:cs="Times New Roman"/>
          <w:b/>
          <w:bCs/>
          <w:color w:val="000000"/>
          <w:sz w:val="23"/>
          <w:szCs w:val="23"/>
        </w:rPr>
        <w:t xml:space="preserve">РАЗДЕЛ 5. СТРУКТУРА ОБРАЗОВАТЕЛЬНОЙ ПРОГРАММЫ </w:t>
      </w:r>
    </w:p>
    <w:p w:rsidR="00E02BC2" w:rsidRPr="00BC4BA4" w:rsidRDefault="00E02BC2" w:rsidP="00BC4BA4">
      <w:pPr>
        <w:autoSpaceDE w:val="0"/>
        <w:autoSpaceDN w:val="0"/>
        <w:adjustRightInd w:val="0"/>
        <w:spacing w:after="0" w:line="240" w:lineRule="auto"/>
        <w:ind w:right="534"/>
        <w:rPr>
          <w:rFonts w:ascii="Times New Roman" w:hAnsi="Times New Roman" w:cs="Times New Roman"/>
          <w:b/>
          <w:color w:val="000000"/>
          <w:sz w:val="28"/>
          <w:szCs w:val="28"/>
        </w:rPr>
      </w:pPr>
      <w:r w:rsidRPr="00BC4BA4">
        <w:rPr>
          <w:rFonts w:ascii="Times New Roman" w:hAnsi="Times New Roman" w:cs="Times New Roman"/>
          <w:b/>
          <w:color w:val="000000"/>
          <w:sz w:val="28"/>
          <w:szCs w:val="28"/>
        </w:rPr>
        <w:t xml:space="preserve">5.1. ППССЗ включает в себя: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рабочий учебный план,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календарный учебный график,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рабочие программы учебных дисциплин, модулей, учебных и производственных практик,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самостоятельных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практических и лабораторных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методические рекомендации к выполнению курсовых и дипломных работ,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комплект контрольно-оценочных средств,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программу государственной итоговой аттестации. </w:t>
      </w:r>
    </w:p>
    <w:p w:rsidR="00E02BC2" w:rsidRPr="00BC4BA4" w:rsidRDefault="00E02BC2" w:rsidP="00BC4BA4">
      <w:pPr>
        <w:autoSpaceDE w:val="0"/>
        <w:autoSpaceDN w:val="0"/>
        <w:adjustRightInd w:val="0"/>
        <w:spacing w:after="0" w:line="240" w:lineRule="auto"/>
        <w:ind w:right="534"/>
        <w:rPr>
          <w:rFonts w:ascii="Times New Roman" w:hAnsi="Times New Roman" w:cs="Times New Roman"/>
          <w:b/>
          <w:color w:val="000000"/>
          <w:sz w:val="28"/>
          <w:szCs w:val="28"/>
        </w:rPr>
      </w:pPr>
      <w:r w:rsidRPr="00BC4BA4">
        <w:rPr>
          <w:rFonts w:ascii="Times New Roman" w:hAnsi="Times New Roman" w:cs="Times New Roman"/>
          <w:b/>
          <w:color w:val="000000"/>
          <w:sz w:val="28"/>
          <w:szCs w:val="28"/>
        </w:rPr>
        <w:t xml:space="preserve">5.2. ППССЗ по специальности 43.02.14 Гостиничное дело имеет следующую структуру: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Общий гуманитарный и социально-экономический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Математический и общий естественнонаучный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lastRenderedPageBreak/>
        <w:t xml:space="preserve">- Общепрофессиональный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Профессиональный цикл; </w:t>
      </w:r>
    </w:p>
    <w:p w:rsidR="00E02BC2" w:rsidRPr="00BC4BA4" w:rsidRDefault="00E02BC2" w:rsidP="00BC4BA4">
      <w:pPr>
        <w:autoSpaceDE w:val="0"/>
        <w:autoSpaceDN w:val="0"/>
        <w:adjustRightInd w:val="0"/>
        <w:spacing w:after="0" w:line="240" w:lineRule="auto"/>
        <w:ind w:right="534"/>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 Государственная итоговая аттестация.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color w:val="000000"/>
          <w:sz w:val="28"/>
          <w:szCs w:val="28"/>
        </w:rPr>
      </w:pPr>
      <w:r w:rsidRPr="00BC4BA4">
        <w:rPr>
          <w:rFonts w:ascii="Times New Roman" w:hAnsi="Times New Roman" w:cs="Times New Roman"/>
          <w:color w:val="000000"/>
          <w:sz w:val="28"/>
          <w:szCs w:val="28"/>
        </w:rPr>
        <w:t xml:space="preserve">Общий гуманитарный и социально-экономический, математический и общий естественнонаучный, общепрофессиональный циклы состоят из дисциплин. Профессиональный цикл состоит из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w:t>
      </w:r>
      <w:proofErr w:type="gramStart"/>
      <w:r w:rsidRPr="00BC4BA4">
        <w:rPr>
          <w:rFonts w:ascii="Times New Roman" w:hAnsi="Times New Roman" w:cs="Times New Roman"/>
          <w:color w:val="000000"/>
          <w:sz w:val="28"/>
          <w:szCs w:val="28"/>
        </w:rPr>
        <w:t>обучающимися</w:t>
      </w:r>
      <w:proofErr w:type="gramEnd"/>
      <w:r w:rsidRPr="00BC4BA4">
        <w:rPr>
          <w:rFonts w:ascii="Times New Roman" w:hAnsi="Times New Roman" w:cs="Times New Roman"/>
          <w:color w:val="000000"/>
          <w:sz w:val="28"/>
          <w:szCs w:val="28"/>
        </w:rPr>
        <w:t xml:space="preserve"> профессиональных модулей проводятся учебная практика и производственная практика</w:t>
      </w:r>
      <w:r w:rsidR="00BC4BA4" w:rsidRPr="00BC4BA4">
        <w:rPr>
          <w:rFonts w:ascii="Times New Roman" w:hAnsi="Times New Roman" w:cs="Times New Roman"/>
          <w:color w:val="000000"/>
          <w:sz w:val="28"/>
          <w:szCs w:val="28"/>
        </w:rPr>
        <w:t xml:space="preserve"> (по профилю специальности). </w:t>
      </w:r>
    </w:p>
    <w:p w:rsidR="00E02BC2" w:rsidRPr="00BC4BA4" w:rsidRDefault="00E02BC2" w:rsidP="00BC4BA4">
      <w:pPr>
        <w:autoSpaceDE w:val="0"/>
        <w:autoSpaceDN w:val="0"/>
        <w:adjustRightInd w:val="0"/>
        <w:spacing w:after="0" w:line="240" w:lineRule="auto"/>
        <w:ind w:right="534"/>
        <w:rPr>
          <w:rFonts w:ascii="Times New Roman" w:hAnsi="Times New Roman" w:cs="Times New Roman"/>
          <w:sz w:val="28"/>
          <w:szCs w:val="28"/>
        </w:rPr>
      </w:pPr>
    </w:p>
    <w:p w:rsidR="00E02BC2" w:rsidRPr="00BC4BA4" w:rsidRDefault="00E02BC2" w:rsidP="00BC4BA4">
      <w:pPr>
        <w:pageBreakBefore/>
        <w:autoSpaceDE w:val="0"/>
        <w:autoSpaceDN w:val="0"/>
        <w:adjustRightInd w:val="0"/>
        <w:spacing w:after="0" w:line="240" w:lineRule="auto"/>
        <w:ind w:right="534"/>
        <w:rPr>
          <w:rFonts w:ascii="Times New Roman" w:hAnsi="Times New Roman" w:cs="Times New Roman"/>
          <w:b/>
          <w:sz w:val="28"/>
          <w:szCs w:val="28"/>
        </w:rPr>
      </w:pPr>
      <w:r w:rsidRPr="00BC4BA4">
        <w:rPr>
          <w:rFonts w:ascii="Times New Roman" w:hAnsi="Times New Roman" w:cs="Times New Roman"/>
          <w:b/>
          <w:sz w:val="28"/>
          <w:szCs w:val="28"/>
        </w:rPr>
        <w:lastRenderedPageBreak/>
        <w:t xml:space="preserve">5.3. Структура образовательной программы включает обязательную часть и часть, формируемую участниками образовательных отношений (вариативную часть).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и составляет не более 70 % от общего объема времени, отведенного на ее освоение.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Вариативная часть образовательной программы (30%) дает возможность расширения основных видов деятельности, к которым должен быть готов выпускник, освоивший образовательную программу, согласно получаемой квалификации,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b/>
          <w:bCs/>
          <w:sz w:val="28"/>
          <w:szCs w:val="28"/>
        </w:rPr>
        <w:t xml:space="preserve">РАЗДЕЛ 6. УСЛОВИЯ ОБРАЗОВАТЕЛЬНОЙ ДЕЯТЕЛЬНОСТИ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b/>
          <w:sz w:val="28"/>
          <w:szCs w:val="28"/>
        </w:rPr>
      </w:pPr>
      <w:r w:rsidRPr="00BC4BA4">
        <w:rPr>
          <w:rFonts w:ascii="Times New Roman" w:hAnsi="Times New Roman" w:cs="Times New Roman"/>
          <w:b/>
          <w:sz w:val="28"/>
          <w:szCs w:val="28"/>
        </w:rPr>
        <w:t xml:space="preserve">6.1. Материально-техническое оснащение образовательной программы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proofErr w:type="gramStart"/>
      <w:r w:rsidRPr="00BC4BA4">
        <w:rPr>
          <w:rFonts w:ascii="Times New Roman" w:hAnsi="Times New Roman" w:cs="Times New Roman"/>
          <w:sz w:val="28"/>
          <w:szCs w:val="28"/>
        </w:rPr>
        <w:t xml:space="preserve">Колледж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w:t>
      </w:r>
      <w:proofErr w:type="gramEnd"/>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bookmarkStart w:id="0" w:name="_Toc486876318"/>
      <w:bookmarkStart w:id="1" w:name="_Toc487128938"/>
      <w:r w:rsidRPr="00BC4BA4">
        <w:rPr>
          <w:rFonts w:ascii="Times New Roman" w:hAnsi="Times New Roman" w:cs="Times New Roman"/>
          <w:sz w:val="28"/>
          <w:szCs w:val="28"/>
        </w:rPr>
        <w:t>Материально-техническое оснащение образовательной программы</w:t>
      </w:r>
      <w:bookmarkEnd w:id="0"/>
      <w:bookmarkEnd w:id="1"/>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 Специальные помещения для реализации профессиональной образовательной программы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помещений  для самостоятельной работы,  лабораторий,  оснащенных  оборудованием, техническими средствами обучения и материалами, учитывающими требования международных стандартов.</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Перечень специальных помещений</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Кабинеты: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социально-экономических дисциплин;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иностранного языка;</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информационных технологий в профессиональной 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безопасности жизнедеятельности;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менеджмента и управления персоналом;</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маркетинга;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правового и документационного обеспечения профессиональной деятельности;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экономики и бухгалтерского учета;</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основ туристской индустрии;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инженерных систем гостиницы;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предпринимательской деятельности в сфере гостиничного бизнеса;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приема, размещения;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питания;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организации деятельности сотрудников службы обслуживания и эксплуатации номерного фонда;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организации деятельности сотрудников службы бронирования и продаж.</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lastRenderedPageBreak/>
        <w:t>Лаборатории: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учебный  гостиничный  номер  (станда</w:t>
      </w:r>
      <w:proofErr w:type="gramStart"/>
      <w:r w:rsidRPr="00BC4BA4">
        <w:rPr>
          <w:rFonts w:ascii="Times New Roman" w:hAnsi="Times New Roman" w:cs="Times New Roman"/>
          <w:sz w:val="28"/>
          <w:szCs w:val="28"/>
        </w:rPr>
        <w:t>рт  с  дв</w:t>
      </w:r>
      <w:proofErr w:type="gramEnd"/>
      <w:r w:rsidRPr="00BC4BA4">
        <w:rPr>
          <w:rFonts w:ascii="Times New Roman" w:hAnsi="Times New Roman" w:cs="Times New Roman"/>
          <w:sz w:val="28"/>
          <w:szCs w:val="28"/>
        </w:rPr>
        <w:t>умя  кроватями);</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учебный  бар. </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Тренажеры, тренажерные комплексы</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стойка  приема и размещения гостей  с  модулем  онлайн  бронирования.</w:t>
      </w:r>
    </w:p>
    <w:p w:rsidR="001D1102" w:rsidRPr="00BC4BA4"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Залы: </w:t>
      </w:r>
      <w:r w:rsidR="00BC4BA4">
        <w:rPr>
          <w:rFonts w:ascii="Times New Roman" w:hAnsi="Times New Roman" w:cs="Times New Roman"/>
          <w:sz w:val="28"/>
          <w:szCs w:val="28"/>
        </w:rPr>
        <w:t xml:space="preserve">2 </w:t>
      </w:r>
      <w:r w:rsidRPr="00BC4BA4">
        <w:rPr>
          <w:rFonts w:ascii="Times New Roman" w:hAnsi="Times New Roman" w:cs="Times New Roman"/>
          <w:sz w:val="28"/>
          <w:szCs w:val="28"/>
        </w:rPr>
        <w:t>библиотеки, читальный зал с выходом в интернет,</w:t>
      </w:r>
    </w:p>
    <w:p w:rsidR="001D1102" w:rsidRDefault="001D110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 2  актовых  зала  на 350 и 90 мест,2 спортивных зала,  электронный стрелковый тир</w:t>
      </w:r>
    </w:p>
    <w:p w:rsidR="00BC4BA4" w:rsidRPr="00BC4BA4" w:rsidRDefault="00BC4BA4" w:rsidP="00BC4BA4">
      <w:pPr>
        <w:autoSpaceDE w:val="0"/>
        <w:autoSpaceDN w:val="0"/>
        <w:adjustRightInd w:val="0"/>
        <w:spacing w:after="0" w:line="240" w:lineRule="auto"/>
        <w:ind w:right="534"/>
        <w:jc w:val="both"/>
        <w:rPr>
          <w:rFonts w:ascii="Times New Roman" w:hAnsi="Times New Roman" w:cs="Times New Roman"/>
          <w:b/>
          <w:sz w:val="28"/>
          <w:szCs w:val="28"/>
        </w:rPr>
      </w:pPr>
      <w:r>
        <w:rPr>
          <w:rFonts w:ascii="Times New Roman" w:hAnsi="Times New Roman" w:cs="Times New Roman"/>
          <w:b/>
          <w:sz w:val="28"/>
          <w:szCs w:val="28"/>
        </w:rPr>
        <w:t xml:space="preserve">6.2. </w:t>
      </w:r>
      <w:r w:rsidRPr="00BC4BA4">
        <w:rPr>
          <w:rFonts w:ascii="Times New Roman" w:hAnsi="Times New Roman" w:cs="Times New Roman"/>
          <w:b/>
          <w:sz w:val="28"/>
          <w:szCs w:val="28"/>
        </w:rPr>
        <w:t xml:space="preserve">Учебно-методическое и информационное обеспечение образовательной программы </w:t>
      </w:r>
    </w:p>
    <w:p w:rsidR="00F0219E" w:rsidRDefault="00833D46" w:rsidP="00F0219E">
      <w:pPr>
        <w:pStyle w:val="Style24"/>
        <w:widowControl/>
        <w:tabs>
          <w:tab w:val="left" w:pos="902"/>
        </w:tabs>
        <w:spacing w:before="43"/>
        <w:ind w:left="-142" w:right="534" w:firstLine="694"/>
        <w:contextualSpacing/>
        <w:jc w:val="both"/>
        <w:rPr>
          <w:sz w:val="28"/>
          <w:szCs w:val="28"/>
        </w:rPr>
      </w:pPr>
      <w:r>
        <w:rPr>
          <w:sz w:val="28"/>
          <w:szCs w:val="28"/>
        </w:rPr>
        <w:t xml:space="preserve">ППССЗ по специальности 43.02.14 </w:t>
      </w:r>
      <w:proofErr w:type="gramStart"/>
      <w:r>
        <w:rPr>
          <w:sz w:val="28"/>
          <w:szCs w:val="28"/>
        </w:rPr>
        <w:t>Гостиничное</w:t>
      </w:r>
      <w:proofErr w:type="gramEnd"/>
      <w:r>
        <w:rPr>
          <w:sz w:val="28"/>
          <w:szCs w:val="28"/>
        </w:rPr>
        <w:t xml:space="preserve"> дело</w:t>
      </w:r>
      <w:r w:rsidR="00F0219E">
        <w:rPr>
          <w:sz w:val="28"/>
          <w:szCs w:val="28"/>
        </w:rPr>
        <w:t xml:space="preserve">обеспечена учебно-методической документацией и материалами по всем учебным дисциплинам, междисциплинарным курсам и профессиональным модулям. </w:t>
      </w:r>
    </w:p>
    <w:p w:rsidR="00F0219E" w:rsidRDefault="00F0219E" w:rsidP="00F0219E">
      <w:pPr>
        <w:pStyle w:val="Style24"/>
        <w:widowControl/>
        <w:tabs>
          <w:tab w:val="left" w:pos="902"/>
        </w:tabs>
        <w:spacing w:before="43"/>
        <w:ind w:left="-142" w:right="534" w:firstLine="694"/>
        <w:contextualSpacing/>
        <w:jc w:val="both"/>
        <w:rPr>
          <w:sz w:val="28"/>
          <w:szCs w:val="28"/>
        </w:rPr>
      </w:pPr>
      <w:r>
        <w:rPr>
          <w:sz w:val="28"/>
          <w:szCs w:val="28"/>
        </w:rPr>
        <w:tab/>
        <w:t xml:space="preserve">В целях реализации </w:t>
      </w:r>
      <w:proofErr w:type="spellStart"/>
      <w:r>
        <w:rPr>
          <w:sz w:val="28"/>
          <w:szCs w:val="28"/>
        </w:rPr>
        <w:t>компетентностного</w:t>
      </w:r>
      <w:proofErr w:type="spellEnd"/>
      <w:r>
        <w:rPr>
          <w:sz w:val="28"/>
          <w:szCs w:val="28"/>
        </w:rPr>
        <w:t xml:space="preserve"> подхода в колледже используются активные и интерактивные формы проведения занятий</w:t>
      </w:r>
      <w:proofErr w:type="gramStart"/>
      <w:r>
        <w:rPr>
          <w:sz w:val="28"/>
          <w:szCs w:val="28"/>
        </w:rPr>
        <w:t xml:space="preserve"> (, </w:t>
      </w:r>
      <w:proofErr w:type="gramEnd"/>
      <w:r>
        <w:rPr>
          <w:sz w:val="28"/>
          <w:szCs w:val="28"/>
        </w:rPr>
        <w:t xml:space="preserve">деловые и ролевые игры, разбор конкретных производственных ситуаций, психологические и иные тренинги, метод проектов, групповые дискуссии, уроки- конференции и т.п.) в сочетании с внеаудиторной работой для формирования и развития общих и профессиональных компетенций обучающихся. </w:t>
      </w:r>
    </w:p>
    <w:p w:rsidR="00F0219E" w:rsidRDefault="00F0219E" w:rsidP="00F0219E">
      <w:pPr>
        <w:pStyle w:val="Style25"/>
        <w:widowControl/>
        <w:spacing w:before="53" w:line="240" w:lineRule="auto"/>
        <w:ind w:right="534" w:firstLine="542"/>
        <w:rPr>
          <w:sz w:val="28"/>
          <w:szCs w:val="28"/>
        </w:rPr>
      </w:pPr>
      <w:r>
        <w:rPr>
          <w:sz w:val="28"/>
          <w:szCs w:val="28"/>
        </w:rPr>
        <w:t xml:space="preserve">Для аттестации обучающихся на соответствие их персональных достижений поэтапным требованиям соответствующей ППССЗ (текущая и промежуточная аттестация) создаются фонды оценочных средств, позволяющие оценить знания, умения и освоенные компетенции. </w:t>
      </w:r>
    </w:p>
    <w:p w:rsidR="00F0219E" w:rsidRDefault="00F0219E" w:rsidP="00F0219E">
      <w:pPr>
        <w:pStyle w:val="Style25"/>
        <w:widowControl/>
        <w:spacing w:before="53" w:line="240" w:lineRule="auto"/>
        <w:ind w:right="534" w:firstLine="542"/>
        <w:rPr>
          <w:sz w:val="28"/>
          <w:szCs w:val="28"/>
        </w:rPr>
      </w:pPr>
      <w:r>
        <w:rPr>
          <w:sz w:val="28"/>
          <w:szCs w:val="28"/>
        </w:rPr>
        <w:t xml:space="preserve">Фонды оценочных средств (ФОС) для промежуточной аттестации разрабатываются и утверждаются Колледжем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F0219E" w:rsidRDefault="00F0219E" w:rsidP="00F0219E">
      <w:pPr>
        <w:pStyle w:val="Style25"/>
        <w:widowControl/>
        <w:spacing w:before="53" w:line="240" w:lineRule="auto"/>
        <w:ind w:right="534" w:firstLine="542"/>
        <w:rPr>
          <w:sz w:val="28"/>
          <w:szCs w:val="28"/>
        </w:rPr>
      </w:pPr>
      <w:r>
        <w:rPr>
          <w:sz w:val="28"/>
          <w:szCs w:val="28"/>
        </w:rPr>
        <w:t xml:space="preserve">Самостоятельная работа студентов, предусмотренная рабочими учебными планами как вид учебной работы, выполняется без непосредственного вмешательства преподавателя, но под его руководством. Это позволяет целенаправленно развивать у студентов самостоятельность как личностное качество, а с другой стороны вовлекать их в самостоятельную учебную деятельность и формировать умения ее организации. </w:t>
      </w:r>
    </w:p>
    <w:p w:rsidR="00F0219E" w:rsidRDefault="00F0219E" w:rsidP="00F0219E">
      <w:pPr>
        <w:pStyle w:val="Style25"/>
        <w:widowControl/>
        <w:spacing w:before="53" w:line="240" w:lineRule="auto"/>
        <w:ind w:right="534" w:firstLine="542"/>
        <w:rPr>
          <w:sz w:val="28"/>
          <w:szCs w:val="28"/>
        </w:rPr>
      </w:pPr>
      <w:r>
        <w:rPr>
          <w:sz w:val="28"/>
          <w:szCs w:val="28"/>
        </w:rPr>
        <w:t>Обязательная самостоятельная работа в колледже включает в себя:</w:t>
      </w:r>
    </w:p>
    <w:p w:rsidR="00F0219E" w:rsidRDefault="00F0219E" w:rsidP="00F0219E">
      <w:pPr>
        <w:pStyle w:val="Style25"/>
        <w:widowControl/>
        <w:spacing w:before="53" w:line="240" w:lineRule="auto"/>
        <w:ind w:right="534" w:firstLine="542"/>
        <w:rPr>
          <w:sz w:val="28"/>
          <w:szCs w:val="28"/>
        </w:rPr>
      </w:pPr>
      <w:r>
        <w:rPr>
          <w:sz w:val="28"/>
          <w:szCs w:val="28"/>
        </w:rPr>
        <w:t xml:space="preserve"> - подготовку к текущим занятиям (урокам, лекциям, лабораторным практическим работам); </w:t>
      </w:r>
    </w:p>
    <w:p w:rsidR="00F0219E" w:rsidRDefault="00F0219E" w:rsidP="00F0219E">
      <w:pPr>
        <w:pStyle w:val="Style25"/>
        <w:widowControl/>
        <w:spacing w:before="53" w:line="240" w:lineRule="auto"/>
        <w:ind w:right="534" w:firstLine="542"/>
        <w:rPr>
          <w:sz w:val="28"/>
          <w:szCs w:val="28"/>
        </w:rPr>
      </w:pPr>
      <w:r>
        <w:rPr>
          <w:sz w:val="28"/>
          <w:szCs w:val="28"/>
        </w:rPr>
        <w:t>- подготовку к таким формам текущего контроля знаний как контрольная работа, зачет;</w:t>
      </w:r>
    </w:p>
    <w:p w:rsidR="00F0219E" w:rsidRDefault="00F0219E" w:rsidP="00F0219E">
      <w:pPr>
        <w:pStyle w:val="Style25"/>
        <w:widowControl/>
        <w:spacing w:before="53" w:line="240" w:lineRule="auto"/>
        <w:ind w:right="534" w:firstLine="542"/>
        <w:rPr>
          <w:sz w:val="28"/>
          <w:szCs w:val="28"/>
        </w:rPr>
      </w:pPr>
      <w:r>
        <w:rPr>
          <w:sz w:val="28"/>
          <w:szCs w:val="28"/>
        </w:rPr>
        <w:t xml:space="preserve">- изучение учебного материала, вынесенного на самостоятельное освоение; </w:t>
      </w:r>
    </w:p>
    <w:p w:rsidR="00F0219E" w:rsidRDefault="00F0219E" w:rsidP="00F0219E">
      <w:pPr>
        <w:pStyle w:val="Style25"/>
        <w:widowControl/>
        <w:spacing w:before="53" w:line="240" w:lineRule="auto"/>
        <w:ind w:right="534" w:firstLine="542"/>
        <w:rPr>
          <w:sz w:val="28"/>
          <w:szCs w:val="28"/>
        </w:rPr>
      </w:pPr>
      <w:r>
        <w:rPr>
          <w:sz w:val="28"/>
          <w:szCs w:val="28"/>
        </w:rPr>
        <w:t xml:space="preserve">- выполнение домашних заданий (ДЗ), курсовых проектов (КП); </w:t>
      </w:r>
    </w:p>
    <w:p w:rsidR="00F0219E" w:rsidRDefault="00F0219E" w:rsidP="00F0219E">
      <w:pPr>
        <w:pStyle w:val="Style25"/>
        <w:widowControl/>
        <w:spacing w:before="53" w:line="240" w:lineRule="auto"/>
        <w:ind w:right="534" w:firstLine="542"/>
        <w:rPr>
          <w:sz w:val="28"/>
          <w:szCs w:val="28"/>
        </w:rPr>
      </w:pPr>
      <w:r>
        <w:rPr>
          <w:sz w:val="28"/>
          <w:szCs w:val="28"/>
        </w:rPr>
        <w:t xml:space="preserve">- подготовку рефератов и докладов. </w:t>
      </w:r>
    </w:p>
    <w:p w:rsidR="00F0219E" w:rsidRDefault="00F0219E" w:rsidP="00F0219E">
      <w:pPr>
        <w:pStyle w:val="Style25"/>
        <w:widowControl/>
        <w:spacing w:before="53" w:line="240" w:lineRule="auto"/>
        <w:ind w:right="534" w:firstLine="542"/>
        <w:rPr>
          <w:sz w:val="28"/>
          <w:szCs w:val="28"/>
        </w:rPr>
      </w:pPr>
      <w:r>
        <w:rPr>
          <w:sz w:val="28"/>
          <w:szCs w:val="28"/>
        </w:rPr>
        <w:lastRenderedPageBreak/>
        <w:t xml:space="preserve">Общий объем самостоятельной работы студентов по каждой дисциплине определяется рабочим учебным планом по специальности. Он не превышает </w:t>
      </w:r>
      <w:proofErr w:type="gramStart"/>
      <w:r>
        <w:rPr>
          <w:sz w:val="28"/>
          <w:szCs w:val="28"/>
        </w:rPr>
        <w:t>нормы</w:t>
      </w:r>
      <w:proofErr w:type="gramEnd"/>
      <w:r>
        <w:rPr>
          <w:sz w:val="28"/>
          <w:szCs w:val="28"/>
        </w:rPr>
        <w:t xml:space="preserve"> установленной соответствующей графой рабочего учебного плана. </w:t>
      </w:r>
    </w:p>
    <w:p w:rsidR="00BC4BA4" w:rsidRPr="00BC4BA4" w:rsidRDefault="00BC4BA4" w:rsidP="00F0219E">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Библиотечный фонд колледжа укомплектован печатными и электронными изданиями по каждой дисциплине, профессиональному модулю из расчета одно печатное или электронное издание по каждой дисциплине, модулю на одного обучающегося. </w:t>
      </w:r>
      <w:proofErr w:type="gramStart"/>
      <w:r w:rsidRPr="00BC4BA4">
        <w:rPr>
          <w:rFonts w:ascii="Times New Roman" w:hAnsi="Times New Roman" w:cs="Times New Roman"/>
          <w:sz w:val="28"/>
          <w:szCs w:val="28"/>
        </w:rPr>
        <w:t xml:space="preserve">Библиотечный фонд укомплектован печатными и электронными изданиями основной и дополнительной учебной литературы, вышедшими за последние 5 лет. </w:t>
      </w:r>
      <w:proofErr w:type="gramEnd"/>
    </w:p>
    <w:p w:rsidR="00E02BC2" w:rsidRPr="00BC4BA4" w:rsidRDefault="00BC4BA4"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В качестве основной литературы используются учебники, учебные пособия, предусмотренные ПООП. В условиях электронной информационно-образовательной среды допускается замена печатного библиотечного фонда предоставлением права одновременного доступа   обучающихся к электронно-библиотечной системе (электронной библиотеке). </w:t>
      </w:r>
    </w:p>
    <w:p w:rsidR="00E02BC2" w:rsidRPr="00BC4BA4" w:rsidRDefault="00BC4BA4" w:rsidP="00BC4BA4">
      <w:pPr>
        <w:pageBreakBefore/>
        <w:autoSpaceDE w:val="0"/>
        <w:autoSpaceDN w:val="0"/>
        <w:adjustRightInd w:val="0"/>
        <w:spacing w:after="0" w:line="240" w:lineRule="auto"/>
        <w:ind w:right="534"/>
        <w:jc w:val="both"/>
        <w:rPr>
          <w:rFonts w:ascii="Times New Roman" w:hAnsi="Times New Roman" w:cs="Times New Roman"/>
          <w:b/>
          <w:sz w:val="28"/>
          <w:szCs w:val="28"/>
        </w:rPr>
      </w:pPr>
      <w:r w:rsidRPr="00BC4BA4">
        <w:rPr>
          <w:rFonts w:ascii="Times New Roman" w:hAnsi="Times New Roman" w:cs="Times New Roman"/>
          <w:b/>
          <w:sz w:val="28"/>
          <w:szCs w:val="28"/>
        </w:rPr>
        <w:lastRenderedPageBreak/>
        <w:t>6.3</w:t>
      </w:r>
      <w:r w:rsidR="00E02BC2" w:rsidRPr="00BC4BA4">
        <w:rPr>
          <w:rFonts w:ascii="Times New Roman" w:hAnsi="Times New Roman" w:cs="Times New Roman"/>
          <w:b/>
          <w:sz w:val="28"/>
          <w:szCs w:val="28"/>
        </w:rPr>
        <w:t xml:space="preserve">. Оснащение баз практик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Оборудование предприятий и техническое оснащение рабочих мест производственной практики соответствует содержанию деятельности и дает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Реализация образовательной программы предполагает обязательную учебную и производственную практику.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Учебная практика реализуется в лабораториях и мастерских колледжа, оснащенных оборудованием, инструментами, расходными материалами, обеспечивающими выполнение всех видов работ, определенных содержанием ФГОС СПО, в том числе оборудованием и инструментами, используемыми при проведении чемпионатов </w:t>
      </w:r>
      <w:proofErr w:type="spellStart"/>
      <w:r w:rsidRPr="00BC4BA4">
        <w:rPr>
          <w:rFonts w:ascii="Times New Roman" w:hAnsi="Times New Roman" w:cs="Times New Roman"/>
          <w:sz w:val="28"/>
          <w:szCs w:val="28"/>
        </w:rPr>
        <w:t>Ворлдскиллс</w:t>
      </w:r>
      <w:proofErr w:type="spellEnd"/>
      <w:r w:rsidRPr="00BC4BA4">
        <w:rPr>
          <w:rFonts w:ascii="Times New Roman" w:hAnsi="Times New Roman" w:cs="Times New Roman"/>
          <w:sz w:val="28"/>
          <w:szCs w:val="28"/>
        </w:rPr>
        <w:t xml:space="preserve"> и указанными в инфраструктурных листах конкурсной документации </w:t>
      </w:r>
      <w:proofErr w:type="spellStart"/>
      <w:r w:rsidRPr="00BC4BA4">
        <w:rPr>
          <w:rFonts w:ascii="Times New Roman" w:hAnsi="Times New Roman" w:cs="Times New Roman"/>
          <w:sz w:val="28"/>
          <w:szCs w:val="28"/>
        </w:rPr>
        <w:t>Ворлдскиллс</w:t>
      </w:r>
      <w:proofErr w:type="spellEnd"/>
      <w:r w:rsidRPr="00BC4BA4">
        <w:rPr>
          <w:rFonts w:ascii="Times New Roman" w:hAnsi="Times New Roman" w:cs="Times New Roman"/>
          <w:sz w:val="28"/>
          <w:szCs w:val="28"/>
        </w:rPr>
        <w:t xml:space="preserve"> по компетенции «Администрирование отеля».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Производственные и </w:t>
      </w:r>
      <w:proofErr w:type="gramStart"/>
      <w:r w:rsidRPr="00BC4BA4">
        <w:rPr>
          <w:rFonts w:ascii="Times New Roman" w:hAnsi="Times New Roman" w:cs="Times New Roman"/>
          <w:sz w:val="28"/>
          <w:szCs w:val="28"/>
        </w:rPr>
        <w:t>преддипломная</w:t>
      </w:r>
      <w:proofErr w:type="gramEnd"/>
      <w:r w:rsidRPr="00BC4BA4">
        <w:rPr>
          <w:rFonts w:ascii="Times New Roman" w:hAnsi="Times New Roman" w:cs="Times New Roman"/>
          <w:sz w:val="28"/>
          <w:szCs w:val="28"/>
        </w:rPr>
        <w:t xml:space="preserve"> практики проходят на базе предприятий гостиничного сервиса –</w:t>
      </w:r>
      <w:r w:rsidR="00BC4BA4" w:rsidRPr="00BC4BA4">
        <w:rPr>
          <w:rFonts w:ascii="Times New Roman" w:hAnsi="Times New Roman" w:cs="Times New Roman"/>
          <w:sz w:val="28"/>
          <w:szCs w:val="28"/>
        </w:rPr>
        <w:t xml:space="preserve"> социальных партнеров колледжа.</w:t>
      </w:r>
    </w:p>
    <w:p w:rsidR="00E02BC2" w:rsidRPr="00B860FB" w:rsidRDefault="00BC4BA4" w:rsidP="00BC4BA4">
      <w:pPr>
        <w:autoSpaceDE w:val="0"/>
        <w:autoSpaceDN w:val="0"/>
        <w:adjustRightInd w:val="0"/>
        <w:spacing w:after="0" w:line="240" w:lineRule="auto"/>
        <w:ind w:right="534"/>
        <w:jc w:val="both"/>
        <w:rPr>
          <w:rFonts w:ascii="Times New Roman" w:hAnsi="Times New Roman" w:cs="Times New Roman"/>
          <w:b/>
          <w:sz w:val="28"/>
          <w:szCs w:val="28"/>
        </w:rPr>
      </w:pPr>
      <w:r w:rsidRPr="00B860FB">
        <w:rPr>
          <w:rFonts w:ascii="Times New Roman" w:hAnsi="Times New Roman" w:cs="Times New Roman"/>
          <w:b/>
          <w:sz w:val="28"/>
          <w:szCs w:val="28"/>
        </w:rPr>
        <w:t>6.4</w:t>
      </w:r>
      <w:r w:rsidR="00E02BC2" w:rsidRPr="00B860FB">
        <w:rPr>
          <w:rFonts w:ascii="Times New Roman" w:hAnsi="Times New Roman" w:cs="Times New Roman"/>
          <w:b/>
          <w:sz w:val="28"/>
          <w:szCs w:val="28"/>
        </w:rPr>
        <w:t xml:space="preserve">. Требования к кадровым условиям реализации образовательной программы.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гражданско-правовых договоров, в том числе из числа руководителей и работников организаций,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и имеющих стаж работы в данной профессиональной области не менее 3 лет.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Квалификация педагогических работников образовательной организации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r w:rsidRPr="00BC4BA4">
        <w:rPr>
          <w:rFonts w:ascii="Times New Roman" w:hAnsi="Times New Roman" w:cs="Times New Roman"/>
          <w:sz w:val="28"/>
          <w:szCs w:val="28"/>
        </w:rPr>
        <w:t xml:space="preserve">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не реже 1 раза в 3 года с учетом расширения спектра профессиональных компетенций. </w:t>
      </w:r>
    </w:p>
    <w:p w:rsidR="00E02BC2" w:rsidRPr="00BC4BA4" w:rsidRDefault="00E02BC2" w:rsidP="00BC4BA4">
      <w:pPr>
        <w:autoSpaceDE w:val="0"/>
        <w:autoSpaceDN w:val="0"/>
        <w:adjustRightInd w:val="0"/>
        <w:spacing w:after="0" w:line="240" w:lineRule="auto"/>
        <w:ind w:right="534"/>
        <w:jc w:val="both"/>
        <w:rPr>
          <w:rFonts w:ascii="Times New Roman" w:hAnsi="Times New Roman" w:cs="Times New Roman"/>
          <w:sz w:val="28"/>
          <w:szCs w:val="28"/>
        </w:rPr>
      </w:pPr>
      <w:proofErr w:type="gramStart"/>
      <w:r w:rsidRPr="00BC4BA4">
        <w:rPr>
          <w:rFonts w:ascii="Times New Roman" w:hAnsi="Times New Roman" w:cs="Times New Roman"/>
          <w:sz w:val="28"/>
          <w:szCs w:val="28"/>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w:t>
      </w:r>
      <w:r w:rsidR="00B860FB">
        <w:rPr>
          <w:rFonts w:ascii="Times New Roman" w:hAnsi="Times New Roman" w:cs="Times New Roman"/>
          <w:sz w:val="28"/>
          <w:szCs w:val="28"/>
        </w:rPr>
        <w:t>авление деятельности которых</w:t>
      </w:r>
      <w:proofErr w:type="gramEnd"/>
    </w:p>
    <w:p w:rsidR="00E02BC2" w:rsidRPr="00E02BC2" w:rsidRDefault="00E02BC2" w:rsidP="00E02BC2">
      <w:pPr>
        <w:autoSpaceDE w:val="0"/>
        <w:autoSpaceDN w:val="0"/>
        <w:adjustRightInd w:val="0"/>
        <w:spacing w:after="0" w:line="240" w:lineRule="auto"/>
        <w:rPr>
          <w:rFonts w:ascii="Times New Roman" w:hAnsi="Times New Roman" w:cs="Times New Roman"/>
          <w:sz w:val="24"/>
          <w:szCs w:val="24"/>
        </w:rPr>
      </w:pPr>
    </w:p>
    <w:p w:rsidR="00CB2219" w:rsidRPr="00B860FB" w:rsidRDefault="00E02BC2" w:rsidP="00B860FB">
      <w:pPr>
        <w:pageBreakBefore/>
        <w:autoSpaceDE w:val="0"/>
        <w:autoSpaceDN w:val="0"/>
        <w:adjustRightInd w:val="0"/>
        <w:spacing w:after="0" w:line="240" w:lineRule="auto"/>
        <w:ind w:right="534"/>
        <w:jc w:val="both"/>
        <w:rPr>
          <w:rFonts w:ascii="Times New Roman" w:hAnsi="Times New Roman" w:cs="Times New Roman"/>
          <w:sz w:val="28"/>
          <w:szCs w:val="28"/>
        </w:rPr>
      </w:pPr>
      <w:r w:rsidRPr="00B860FB">
        <w:rPr>
          <w:rFonts w:ascii="Times New Roman" w:hAnsi="Times New Roman" w:cs="Times New Roman"/>
          <w:sz w:val="28"/>
          <w:szCs w:val="28"/>
        </w:rPr>
        <w:lastRenderedPageBreak/>
        <w:t xml:space="preserve">соответствует области профессиональной деятельности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общем числе педагогических работников, реализующих образовательную программу, не менее 25 процентов. </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2" w:name="_Toc525480513"/>
      <w:bookmarkStart w:id="3" w:name="_Toc526008603"/>
      <w:r w:rsidRPr="00B860FB">
        <w:rPr>
          <w:rFonts w:ascii="Times New Roman" w:hAnsi="Times New Roman" w:cs="Times New Roman"/>
          <w:color w:val="auto"/>
          <w:kern w:val="32"/>
          <w:sz w:val="28"/>
          <w:szCs w:val="28"/>
        </w:rPr>
        <w:t>РАЗДЕЛ 7. ОЦЕНКА РЕЗУЛЬТАТОВ ОСВОЕНИЯ ППССЗ</w:t>
      </w:r>
      <w:bookmarkEnd w:id="2"/>
      <w:bookmarkEnd w:id="3"/>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Оценка качества освоения ППССЗ включает текущий контроль успеваемости, промежуточную и государственную итоговую аттестацию </w:t>
      </w:r>
      <w:proofErr w:type="gramStart"/>
      <w:r w:rsidRPr="00B860FB">
        <w:rPr>
          <w:rFonts w:ascii="Times New Roman" w:hAnsi="Times New Roman" w:cs="Times New Roman"/>
          <w:bCs/>
          <w:sz w:val="28"/>
          <w:szCs w:val="28"/>
        </w:rPr>
        <w:t>обучающихся</w:t>
      </w:r>
      <w:proofErr w:type="gramEnd"/>
      <w:r w:rsidRPr="00B860FB">
        <w:rPr>
          <w:rFonts w:ascii="Times New Roman" w:hAnsi="Times New Roman" w:cs="Times New Roman"/>
          <w:bCs/>
          <w:sz w:val="28"/>
          <w:szCs w:val="28"/>
        </w:rPr>
        <w:t>.</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4" w:name="_Toc525480514"/>
      <w:bookmarkStart w:id="5" w:name="_Toc526008604"/>
      <w:r w:rsidRPr="00B860FB">
        <w:rPr>
          <w:rFonts w:ascii="Times New Roman" w:hAnsi="Times New Roman" w:cs="Times New Roman"/>
          <w:color w:val="auto"/>
          <w:kern w:val="32"/>
          <w:sz w:val="28"/>
          <w:szCs w:val="28"/>
        </w:rPr>
        <w:t>7.1 Оценка результатов текущего контроля</w:t>
      </w:r>
      <w:bookmarkEnd w:id="4"/>
      <w:bookmarkEnd w:id="5"/>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Под текущим контролем  понимается проверка отдельных знаний, умений и навыков обучающихся по ходу освоения ими учебных дисциплин, междисциплинарных курсов, практик. Целью контроля является проверка достижения обучающимся отдельных учебных целей, выполнения части учебных задач программы учебной дисциплины (УД), междисциплинарного курса (МДК), </w:t>
      </w:r>
      <w:r w:rsidR="00B860FB">
        <w:rPr>
          <w:rFonts w:ascii="Times New Roman" w:hAnsi="Times New Roman" w:cs="Times New Roman"/>
          <w:bCs/>
          <w:sz w:val="28"/>
          <w:szCs w:val="28"/>
        </w:rPr>
        <w:t xml:space="preserve">профессионального модуля (ПМ). </w:t>
      </w:r>
      <w:r w:rsidRPr="00B860FB">
        <w:rPr>
          <w:rFonts w:ascii="Times New Roman" w:hAnsi="Times New Roman" w:cs="Times New Roman"/>
          <w:bCs/>
          <w:sz w:val="28"/>
          <w:szCs w:val="28"/>
        </w:rPr>
        <w:t>Текущий контроль осуществляется преподавателями во время проведения аудиторных занятий, проверки самостоятельной внеаудиторной раб</w:t>
      </w:r>
      <w:r w:rsidR="00B860FB">
        <w:rPr>
          <w:rFonts w:ascii="Times New Roman" w:hAnsi="Times New Roman" w:cs="Times New Roman"/>
          <w:bCs/>
          <w:sz w:val="28"/>
          <w:szCs w:val="28"/>
        </w:rPr>
        <w:t xml:space="preserve">оты обучающегося. </w:t>
      </w:r>
      <w:r w:rsidRPr="00B860FB">
        <w:rPr>
          <w:rFonts w:ascii="Times New Roman" w:hAnsi="Times New Roman" w:cs="Times New Roman"/>
          <w:bCs/>
          <w:sz w:val="28"/>
          <w:szCs w:val="28"/>
        </w:rPr>
        <w:t>Текущий контроль осуществляется по каждой УД, МДК, практике, входяще</w:t>
      </w:r>
      <w:r w:rsidR="00B860FB">
        <w:rPr>
          <w:rFonts w:ascii="Times New Roman" w:hAnsi="Times New Roman" w:cs="Times New Roman"/>
          <w:bCs/>
          <w:sz w:val="28"/>
          <w:szCs w:val="28"/>
        </w:rPr>
        <w:t xml:space="preserve">й в образовательную программу. </w:t>
      </w:r>
      <w:r w:rsidRPr="00B860FB">
        <w:rPr>
          <w:rFonts w:ascii="Times New Roman" w:hAnsi="Times New Roman" w:cs="Times New Roman"/>
          <w:bCs/>
          <w:sz w:val="28"/>
          <w:szCs w:val="28"/>
        </w:rPr>
        <w:t>Текущий контроль знаний обучающих</w:t>
      </w:r>
      <w:r w:rsidR="00B860FB">
        <w:rPr>
          <w:rFonts w:ascii="Times New Roman" w:hAnsi="Times New Roman" w:cs="Times New Roman"/>
          <w:bCs/>
          <w:sz w:val="28"/>
          <w:szCs w:val="28"/>
        </w:rPr>
        <w:t xml:space="preserve">ся может иметь следующие формы: </w:t>
      </w:r>
      <w:r w:rsidRPr="00B860FB">
        <w:rPr>
          <w:rFonts w:ascii="Times New Roman" w:hAnsi="Times New Roman" w:cs="Times New Roman"/>
          <w:bCs/>
          <w:sz w:val="28"/>
          <w:szCs w:val="28"/>
        </w:rPr>
        <w:t>устны</w:t>
      </w:r>
      <w:proofErr w:type="gramStart"/>
      <w:r w:rsidRPr="00B860FB">
        <w:rPr>
          <w:rFonts w:ascii="Times New Roman" w:hAnsi="Times New Roman" w:cs="Times New Roman"/>
          <w:bCs/>
          <w:sz w:val="28"/>
          <w:szCs w:val="28"/>
        </w:rPr>
        <w:t>й</w:t>
      </w:r>
      <w:r w:rsidR="00B860FB">
        <w:rPr>
          <w:rFonts w:ascii="Times New Roman" w:hAnsi="Times New Roman" w:cs="Times New Roman"/>
          <w:bCs/>
          <w:sz w:val="28"/>
          <w:szCs w:val="28"/>
        </w:rPr>
        <w:t>-</w:t>
      </w:r>
      <w:proofErr w:type="gramEnd"/>
      <w:r w:rsidRPr="00B860FB">
        <w:rPr>
          <w:rFonts w:ascii="Times New Roman" w:hAnsi="Times New Roman" w:cs="Times New Roman"/>
          <w:bCs/>
          <w:sz w:val="28"/>
          <w:szCs w:val="28"/>
        </w:rPr>
        <w:t xml:space="preserve"> проверка</w:t>
      </w:r>
      <w:r w:rsidR="00B860FB">
        <w:rPr>
          <w:rFonts w:ascii="Times New Roman" w:hAnsi="Times New Roman" w:cs="Times New Roman"/>
          <w:bCs/>
          <w:sz w:val="28"/>
          <w:szCs w:val="28"/>
        </w:rPr>
        <w:t xml:space="preserve"> выполнения письменных заданий; </w:t>
      </w:r>
      <w:r w:rsidRPr="00B860FB">
        <w:rPr>
          <w:rFonts w:ascii="Times New Roman" w:hAnsi="Times New Roman" w:cs="Times New Roman"/>
          <w:bCs/>
          <w:sz w:val="28"/>
          <w:szCs w:val="28"/>
        </w:rPr>
        <w:t>защита лабораторных работ;</w:t>
      </w:r>
      <w:r w:rsidR="00B860FB">
        <w:rPr>
          <w:rFonts w:ascii="Times New Roman" w:hAnsi="Times New Roman" w:cs="Times New Roman"/>
          <w:bCs/>
          <w:sz w:val="28"/>
          <w:szCs w:val="28"/>
        </w:rPr>
        <w:t xml:space="preserve"> проведение контрольных работ; </w:t>
      </w:r>
      <w:r w:rsidRPr="00B860FB">
        <w:rPr>
          <w:rFonts w:ascii="Times New Roman" w:hAnsi="Times New Roman" w:cs="Times New Roman"/>
          <w:bCs/>
          <w:sz w:val="28"/>
          <w:szCs w:val="28"/>
        </w:rPr>
        <w:t>тестирование</w:t>
      </w:r>
      <w:r w:rsidR="00B860FB">
        <w:rPr>
          <w:rFonts w:ascii="Times New Roman" w:hAnsi="Times New Roman" w:cs="Times New Roman"/>
          <w:bCs/>
          <w:sz w:val="28"/>
          <w:szCs w:val="28"/>
        </w:rPr>
        <w:t xml:space="preserve"> (письменное или компьютерное); </w:t>
      </w:r>
      <w:r w:rsidRPr="00B860FB">
        <w:rPr>
          <w:rFonts w:ascii="Times New Roman" w:hAnsi="Times New Roman" w:cs="Times New Roman"/>
          <w:bCs/>
          <w:sz w:val="28"/>
          <w:szCs w:val="28"/>
        </w:rPr>
        <w:t xml:space="preserve">контроль самостоятельной работы обучающихся (в письменной, </w:t>
      </w:r>
      <w:r w:rsidR="00B860FB">
        <w:rPr>
          <w:rFonts w:ascii="Times New Roman" w:hAnsi="Times New Roman" w:cs="Times New Roman"/>
          <w:bCs/>
          <w:sz w:val="28"/>
          <w:szCs w:val="28"/>
        </w:rPr>
        <w:t xml:space="preserve">устной или компьютерной форме); семинарское занятие, </w:t>
      </w:r>
      <w:r w:rsidRPr="00B860FB">
        <w:rPr>
          <w:rFonts w:ascii="Times New Roman" w:hAnsi="Times New Roman" w:cs="Times New Roman"/>
          <w:bCs/>
          <w:sz w:val="28"/>
          <w:szCs w:val="28"/>
        </w:rPr>
        <w:t xml:space="preserve"> эссе и другие творческие работы.</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Оценки, полученные обучающимися в ходе текущего контроля, выставляются преподавателями в журнал учебных занятий группы, доводятся до сведения обучающегося. Результаты текущего контроля вносятся преподавателем в журнал не позднее чем через неделю после проведения контро</w:t>
      </w:r>
      <w:r w:rsidR="00B860FB">
        <w:rPr>
          <w:rFonts w:ascii="Times New Roman" w:hAnsi="Times New Roman" w:cs="Times New Roman"/>
          <w:bCs/>
          <w:sz w:val="28"/>
          <w:szCs w:val="28"/>
        </w:rPr>
        <w:t xml:space="preserve">ля. </w:t>
      </w:r>
      <w:r w:rsidRPr="00B860FB">
        <w:rPr>
          <w:rFonts w:ascii="Times New Roman" w:hAnsi="Times New Roman" w:cs="Times New Roman"/>
          <w:bCs/>
          <w:sz w:val="28"/>
          <w:szCs w:val="28"/>
        </w:rPr>
        <w:t>Оценки текущего контроля выставляются по пятибалльной системе: 5 (отлично), 4 (хорошо), 3 (удовлетворите</w:t>
      </w:r>
      <w:r w:rsidR="00B860FB">
        <w:rPr>
          <w:rFonts w:ascii="Times New Roman" w:hAnsi="Times New Roman" w:cs="Times New Roman"/>
          <w:bCs/>
          <w:sz w:val="28"/>
          <w:szCs w:val="28"/>
        </w:rPr>
        <w:t>льно), 2 (неудовлетворительно).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Данные текущего контроля используются, </w:t>
      </w:r>
      <w:r w:rsidR="00B860FB">
        <w:rPr>
          <w:rFonts w:ascii="Times New Roman" w:hAnsi="Times New Roman" w:cs="Times New Roman"/>
          <w:bCs/>
          <w:sz w:val="28"/>
          <w:szCs w:val="28"/>
        </w:rPr>
        <w:t xml:space="preserve"> цикловыми</w:t>
      </w:r>
      <w:r w:rsidRPr="00B860FB">
        <w:rPr>
          <w:rFonts w:ascii="Times New Roman" w:hAnsi="Times New Roman" w:cs="Times New Roman"/>
          <w:bCs/>
          <w:sz w:val="28"/>
          <w:szCs w:val="28"/>
        </w:rPr>
        <w:t xml:space="preserve"> комиссиями, преподавателями, кураторами для обеспечения стабильной учебной работы обучающихся в течение учебного семестра, формирования компетенций организованности, своевременного выявления отстающих и оказания им содействия в изучении учебного материала, для совершенствования методик преподавания.</w:t>
      </w:r>
    </w:p>
    <w:p w:rsidR="00CB2219" w:rsidRPr="00B860FB" w:rsidRDefault="00CB2219" w:rsidP="00B860FB">
      <w:pPr>
        <w:pStyle w:val="2"/>
        <w:ind w:right="534"/>
        <w:jc w:val="both"/>
        <w:rPr>
          <w:rFonts w:ascii="Times New Roman" w:hAnsi="Times New Roman" w:cs="Times New Roman"/>
          <w:color w:val="auto"/>
          <w:kern w:val="32"/>
          <w:sz w:val="28"/>
          <w:szCs w:val="28"/>
        </w:rPr>
      </w:pPr>
      <w:bookmarkStart w:id="6" w:name="_Toc525480515"/>
      <w:bookmarkStart w:id="7" w:name="_Toc526008605"/>
      <w:r w:rsidRPr="00B860FB">
        <w:rPr>
          <w:rFonts w:ascii="Times New Roman" w:hAnsi="Times New Roman" w:cs="Times New Roman"/>
          <w:color w:val="auto"/>
          <w:kern w:val="32"/>
          <w:sz w:val="28"/>
          <w:szCs w:val="28"/>
        </w:rPr>
        <w:t>7.2 Оценка результатов промежуточной аттестации</w:t>
      </w:r>
      <w:bookmarkEnd w:id="6"/>
      <w:bookmarkEnd w:id="7"/>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Формами промежуточной аттестации </w:t>
      </w:r>
      <w:proofErr w:type="gramStart"/>
      <w:r w:rsidRPr="00B860FB">
        <w:rPr>
          <w:rFonts w:ascii="Times New Roman" w:hAnsi="Times New Roman" w:cs="Times New Roman"/>
          <w:bCs/>
          <w:sz w:val="28"/>
          <w:szCs w:val="28"/>
        </w:rPr>
        <w:t>обучающихся</w:t>
      </w:r>
      <w:proofErr w:type="gramEnd"/>
      <w:r w:rsidRPr="00B860FB">
        <w:rPr>
          <w:rFonts w:ascii="Times New Roman" w:hAnsi="Times New Roman" w:cs="Times New Roman"/>
          <w:bCs/>
          <w:sz w:val="28"/>
          <w:szCs w:val="28"/>
        </w:rPr>
        <w:t xml:space="preserve"> являются:</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lastRenderedPageBreak/>
        <w:t>зачет;</w:t>
      </w:r>
    </w:p>
    <w:p w:rsidR="00CB2219" w:rsidRPr="00B860FB" w:rsidRDefault="00B860FB" w:rsidP="00B860FB">
      <w:pPr>
        <w:ind w:right="534"/>
        <w:jc w:val="both"/>
        <w:rPr>
          <w:rFonts w:ascii="Times New Roman" w:hAnsi="Times New Roman" w:cs="Times New Roman"/>
          <w:bCs/>
          <w:sz w:val="28"/>
          <w:szCs w:val="28"/>
        </w:rPr>
      </w:pPr>
      <w:r>
        <w:rPr>
          <w:rFonts w:ascii="Times New Roman" w:hAnsi="Times New Roman" w:cs="Times New Roman"/>
          <w:bCs/>
          <w:sz w:val="28"/>
          <w:szCs w:val="28"/>
        </w:rPr>
        <w:t xml:space="preserve">дифференцированный зачет; экзамен; комплексный экзамен; </w:t>
      </w:r>
      <w:r w:rsidR="00CB2219" w:rsidRPr="00B860FB">
        <w:rPr>
          <w:rFonts w:ascii="Times New Roman" w:hAnsi="Times New Roman" w:cs="Times New Roman"/>
          <w:bCs/>
          <w:sz w:val="28"/>
          <w:szCs w:val="28"/>
        </w:rPr>
        <w:t>экзамен (квалификационны</w:t>
      </w:r>
      <w:r>
        <w:rPr>
          <w:rFonts w:ascii="Times New Roman" w:hAnsi="Times New Roman" w:cs="Times New Roman"/>
          <w:bCs/>
          <w:sz w:val="28"/>
          <w:szCs w:val="28"/>
        </w:rPr>
        <w:t xml:space="preserve">й) по профессиональному модулю; защита </w:t>
      </w:r>
      <w:proofErr w:type="gramStart"/>
      <w:r>
        <w:rPr>
          <w:rFonts w:ascii="Times New Roman" w:hAnsi="Times New Roman" w:cs="Times New Roman"/>
          <w:bCs/>
          <w:sz w:val="28"/>
          <w:szCs w:val="28"/>
        </w:rPr>
        <w:t>индивидуального проекта</w:t>
      </w:r>
      <w:proofErr w:type="gramEnd"/>
      <w:r>
        <w:rPr>
          <w:rFonts w:ascii="Times New Roman" w:hAnsi="Times New Roman" w:cs="Times New Roman"/>
          <w:bCs/>
          <w:sz w:val="28"/>
          <w:szCs w:val="28"/>
        </w:rPr>
        <w:t xml:space="preserve">. </w:t>
      </w:r>
      <w:r w:rsidR="00CB2219" w:rsidRPr="00B860FB">
        <w:rPr>
          <w:rFonts w:ascii="Times New Roman" w:hAnsi="Times New Roman" w:cs="Times New Roman"/>
          <w:bCs/>
          <w:sz w:val="28"/>
          <w:szCs w:val="28"/>
        </w:rPr>
        <w:t>Форма промежуточной аттестации обучающихся по УД, МДК, ПМ, УП, ПП устанавливается в соответствии с учебным планом и доводится до сведения обучающихся в течение первых д</w:t>
      </w:r>
      <w:r>
        <w:rPr>
          <w:rFonts w:ascii="Times New Roman" w:hAnsi="Times New Roman" w:cs="Times New Roman"/>
          <w:bCs/>
          <w:sz w:val="28"/>
          <w:szCs w:val="28"/>
        </w:rPr>
        <w:t xml:space="preserve">вух месяцев от начала обучения. </w:t>
      </w:r>
      <w:r w:rsidR="00CB2219" w:rsidRPr="00B860FB">
        <w:rPr>
          <w:rFonts w:ascii="Times New Roman" w:hAnsi="Times New Roman" w:cs="Times New Roman"/>
          <w:bCs/>
          <w:sz w:val="28"/>
          <w:szCs w:val="28"/>
        </w:rPr>
        <w:t xml:space="preserve">Объем времени, отведенный на промежуточную аттестацию, </w:t>
      </w:r>
      <w:r>
        <w:rPr>
          <w:rFonts w:ascii="Times New Roman" w:hAnsi="Times New Roman" w:cs="Times New Roman"/>
          <w:bCs/>
          <w:sz w:val="28"/>
          <w:szCs w:val="28"/>
        </w:rPr>
        <w:t xml:space="preserve">устанавливается учебным планом. </w:t>
      </w:r>
      <w:r w:rsidR="00CB2219" w:rsidRPr="00B860FB">
        <w:rPr>
          <w:rFonts w:ascii="Times New Roman" w:hAnsi="Times New Roman" w:cs="Times New Roman"/>
          <w:bCs/>
          <w:sz w:val="28"/>
          <w:szCs w:val="28"/>
        </w:rPr>
        <w:t xml:space="preserve">Промежуточная аттестация в форме экзамена проводится в соответствии с графиком учебного процесса в день, освобожденный от других форм учебой деятельности. ФГОС СПО допускает организацию сдачи экзамена, как в выделенную экзаменационную сессию, так и в течение учебного семестра, непосредственно после окончания изучения УД, МДК, ПМ. Промежуточная аттестация в форме зачета, дифференцированного зачета проводится за счет часов, отведенных на освоение соответствующей УД, МДК, УП, ПП.Обучающиеся, которые, обучаются по индивидуальному учебному плану, могут сдавать зачеты, дифференцированные зачеты и экзамены в сроки, устанавливаемые директором </w:t>
      </w:r>
      <w:r>
        <w:rPr>
          <w:rFonts w:ascii="Times New Roman" w:hAnsi="Times New Roman" w:cs="Times New Roman"/>
          <w:bCs/>
          <w:sz w:val="28"/>
          <w:szCs w:val="28"/>
        </w:rPr>
        <w:t xml:space="preserve"> колледжа. </w:t>
      </w:r>
      <w:r w:rsidR="00CB2219" w:rsidRPr="00B860FB">
        <w:rPr>
          <w:rFonts w:ascii="Times New Roman" w:hAnsi="Times New Roman" w:cs="Times New Roman"/>
          <w:bCs/>
          <w:sz w:val="28"/>
          <w:szCs w:val="28"/>
        </w:rPr>
        <w:t>Результаты сдачи зачетов определяются оценками «зачтено», «не зачтено</w:t>
      </w:r>
      <w:r>
        <w:rPr>
          <w:rFonts w:ascii="Times New Roman" w:hAnsi="Times New Roman" w:cs="Times New Roman"/>
          <w:bCs/>
          <w:sz w:val="28"/>
          <w:szCs w:val="28"/>
        </w:rPr>
        <w:t xml:space="preserve">». </w:t>
      </w:r>
      <w:r w:rsidR="00CB2219" w:rsidRPr="00B860FB">
        <w:rPr>
          <w:rFonts w:ascii="Times New Roman" w:hAnsi="Times New Roman" w:cs="Times New Roman"/>
          <w:bCs/>
          <w:sz w:val="28"/>
          <w:szCs w:val="28"/>
        </w:rPr>
        <w:t>Результаты сдачи дифференцированного зачета определяются оценками «отлично», «хорошо», «удовлетвори</w:t>
      </w:r>
      <w:r>
        <w:rPr>
          <w:rFonts w:ascii="Times New Roman" w:hAnsi="Times New Roman" w:cs="Times New Roman"/>
          <w:bCs/>
          <w:sz w:val="28"/>
          <w:szCs w:val="28"/>
        </w:rPr>
        <w:t xml:space="preserve">тельно», «неудовлетворительно». </w:t>
      </w:r>
      <w:r w:rsidR="00CB2219" w:rsidRPr="00B860FB">
        <w:rPr>
          <w:rFonts w:ascii="Times New Roman" w:hAnsi="Times New Roman" w:cs="Times New Roman"/>
          <w:bCs/>
          <w:sz w:val="28"/>
          <w:szCs w:val="28"/>
        </w:rPr>
        <w:t>Положительные отметки о сдаче зачета заносятся в журнал учебных занятий,  протокол промежуточной аттестации и зачетную книжку обучающегося, неудовлетворительные оценки проставляются в журнале учебны</w:t>
      </w:r>
      <w:r>
        <w:rPr>
          <w:rFonts w:ascii="Times New Roman" w:hAnsi="Times New Roman" w:cs="Times New Roman"/>
          <w:bCs/>
          <w:sz w:val="28"/>
          <w:szCs w:val="28"/>
        </w:rPr>
        <w:t xml:space="preserve">х занятий и зачетной ведомости. </w:t>
      </w:r>
      <w:r w:rsidR="00CB2219" w:rsidRPr="00B860FB">
        <w:rPr>
          <w:rFonts w:ascii="Times New Roman" w:hAnsi="Times New Roman" w:cs="Times New Roman"/>
          <w:bCs/>
          <w:sz w:val="28"/>
          <w:szCs w:val="28"/>
        </w:rPr>
        <w:t>Экзамен, как форма промежуточной аттестации, может проводиться по отдельной УД, МДК и (или) по двум или нескольким</w:t>
      </w:r>
      <w:r>
        <w:rPr>
          <w:rFonts w:ascii="Times New Roman" w:hAnsi="Times New Roman" w:cs="Times New Roman"/>
          <w:bCs/>
          <w:sz w:val="28"/>
          <w:szCs w:val="28"/>
        </w:rPr>
        <w:t xml:space="preserve"> УД, МДК (комплексный экзамен)</w:t>
      </w:r>
      <w:proofErr w:type="gramStart"/>
      <w:r>
        <w:rPr>
          <w:rFonts w:ascii="Times New Roman" w:hAnsi="Times New Roman" w:cs="Times New Roman"/>
          <w:bCs/>
          <w:sz w:val="28"/>
          <w:szCs w:val="28"/>
        </w:rPr>
        <w:t>.</w:t>
      </w:r>
      <w:r w:rsidR="00CB2219" w:rsidRPr="00B860FB">
        <w:rPr>
          <w:rFonts w:ascii="Times New Roman" w:hAnsi="Times New Roman" w:cs="Times New Roman"/>
          <w:bCs/>
          <w:sz w:val="28"/>
          <w:szCs w:val="28"/>
        </w:rPr>
        <w:t>Ц</w:t>
      </w:r>
      <w:proofErr w:type="gramEnd"/>
      <w:r w:rsidR="00CB2219" w:rsidRPr="00B860FB">
        <w:rPr>
          <w:rFonts w:ascii="Times New Roman" w:hAnsi="Times New Roman" w:cs="Times New Roman"/>
          <w:bCs/>
          <w:sz w:val="28"/>
          <w:szCs w:val="28"/>
        </w:rPr>
        <w:t xml:space="preserve">елью проведения экзамена является проверка и оценка работы обучающегося, полученных им теоретических знаний, приобретенных умений и навыков самостоятельной работы, уровня </w:t>
      </w:r>
      <w:proofErr w:type="spellStart"/>
      <w:r w:rsidR="00CB2219" w:rsidRPr="00B860FB">
        <w:rPr>
          <w:rFonts w:ascii="Times New Roman" w:hAnsi="Times New Roman" w:cs="Times New Roman"/>
          <w:bCs/>
          <w:sz w:val="28"/>
          <w:szCs w:val="28"/>
        </w:rPr>
        <w:t>сформированности</w:t>
      </w:r>
      <w:proofErr w:type="spellEnd"/>
      <w:r w:rsidR="00CB2219" w:rsidRPr="00B860FB">
        <w:rPr>
          <w:rFonts w:ascii="Times New Roman" w:hAnsi="Times New Roman" w:cs="Times New Roman"/>
          <w:bCs/>
          <w:sz w:val="28"/>
          <w:szCs w:val="28"/>
        </w:rPr>
        <w:t xml:space="preserve"> общих </w:t>
      </w:r>
      <w:r>
        <w:rPr>
          <w:rFonts w:ascii="Times New Roman" w:hAnsi="Times New Roman" w:cs="Times New Roman"/>
          <w:bCs/>
          <w:sz w:val="28"/>
          <w:szCs w:val="28"/>
        </w:rPr>
        <w:t xml:space="preserve">и профессиональных компетенций. </w:t>
      </w:r>
      <w:r w:rsidR="00CB2219" w:rsidRPr="00B860FB">
        <w:rPr>
          <w:rFonts w:ascii="Times New Roman" w:hAnsi="Times New Roman" w:cs="Times New Roman"/>
          <w:bCs/>
          <w:sz w:val="28"/>
          <w:szCs w:val="28"/>
        </w:rPr>
        <w:t xml:space="preserve">Экзамены проводятся в устной или письменной форме. </w:t>
      </w:r>
      <w:proofErr w:type="gramStart"/>
      <w:r w:rsidR="00CB2219" w:rsidRPr="00B860FB">
        <w:rPr>
          <w:rFonts w:ascii="Times New Roman" w:hAnsi="Times New Roman" w:cs="Times New Roman"/>
          <w:bCs/>
          <w:sz w:val="28"/>
          <w:szCs w:val="28"/>
        </w:rPr>
        <w:t>Во время экзамена обучающиеся могут пользоваться с разрешения преподавателя справочными, учебными материалами и другими пособиями, не содержащими прямого ответа на вопросы экзаменационного билета.</w:t>
      </w:r>
      <w:proofErr w:type="gramEnd"/>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Результаты сдачи экзаменов определяются оценками:</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«2» - неудовлетворительно;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«3» - 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«4» - хорошо;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«5» - отлично».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Положительные оценки заносятся преподавателем в журнал учебных занятий,  в экзаменационную ведомость и зачетную книжку </w:t>
      </w:r>
      <w:proofErr w:type="gramStart"/>
      <w:r w:rsidRPr="00B860FB">
        <w:rPr>
          <w:rFonts w:ascii="Times New Roman" w:hAnsi="Times New Roman" w:cs="Times New Roman"/>
          <w:bCs/>
          <w:sz w:val="28"/>
          <w:szCs w:val="28"/>
        </w:rPr>
        <w:t>обучающегося</w:t>
      </w:r>
      <w:proofErr w:type="gramEnd"/>
      <w:r w:rsidRPr="00B860FB">
        <w:rPr>
          <w:rFonts w:ascii="Times New Roman" w:hAnsi="Times New Roman" w:cs="Times New Roman"/>
          <w:bCs/>
          <w:sz w:val="28"/>
          <w:szCs w:val="28"/>
        </w:rPr>
        <w:t xml:space="preserve">, </w:t>
      </w:r>
      <w:r w:rsidRPr="00B860FB">
        <w:rPr>
          <w:rFonts w:ascii="Times New Roman" w:hAnsi="Times New Roman" w:cs="Times New Roman"/>
          <w:bCs/>
          <w:sz w:val="28"/>
          <w:szCs w:val="28"/>
        </w:rPr>
        <w:lastRenderedPageBreak/>
        <w:t>неудовлетворительные оценки проставляются толь</w:t>
      </w:r>
      <w:r w:rsidR="008457F6">
        <w:rPr>
          <w:rFonts w:ascii="Times New Roman" w:hAnsi="Times New Roman" w:cs="Times New Roman"/>
          <w:bCs/>
          <w:sz w:val="28"/>
          <w:szCs w:val="28"/>
        </w:rPr>
        <w:t xml:space="preserve">ко в экзаменационную ведомость. </w:t>
      </w:r>
    </w:p>
    <w:p w:rsidR="00CB2219" w:rsidRPr="008457F6" w:rsidRDefault="00CB2219" w:rsidP="00B860FB">
      <w:pPr>
        <w:ind w:right="534"/>
        <w:jc w:val="both"/>
        <w:rPr>
          <w:rFonts w:ascii="Times New Roman" w:hAnsi="Times New Roman" w:cs="Times New Roman"/>
          <w:sz w:val="28"/>
          <w:szCs w:val="28"/>
        </w:rPr>
      </w:pPr>
      <w:r w:rsidRPr="00B860FB">
        <w:rPr>
          <w:rFonts w:ascii="Times New Roman" w:hAnsi="Times New Roman" w:cs="Times New Roman"/>
          <w:bCs/>
          <w:sz w:val="28"/>
          <w:szCs w:val="28"/>
        </w:rPr>
        <w:t xml:space="preserve">Экзамен по модулю, экзамен (квалификационный) представляет собой совокупность регламентированных процедур, посредством которых проверяется готовность обучающегося к выполнению указанного вида профессиональной деятельности и </w:t>
      </w:r>
      <w:proofErr w:type="spellStart"/>
      <w:r w:rsidRPr="00B860FB">
        <w:rPr>
          <w:rFonts w:ascii="Times New Roman" w:hAnsi="Times New Roman" w:cs="Times New Roman"/>
          <w:bCs/>
          <w:sz w:val="28"/>
          <w:szCs w:val="28"/>
        </w:rPr>
        <w:t>сформирова</w:t>
      </w:r>
      <w:r w:rsidR="008457F6">
        <w:rPr>
          <w:rFonts w:ascii="Times New Roman" w:hAnsi="Times New Roman" w:cs="Times New Roman"/>
          <w:bCs/>
          <w:sz w:val="28"/>
          <w:szCs w:val="28"/>
        </w:rPr>
        <w:t>нность</w:t>
      </w:r>
      <w:proofErr w:type="spellEnd"/>
      <w:r w:rsidR="008457F6">
        <w:rPr>
          <w:rFonts w:ascii="Times New Roman" w:hAnsi="Times New Roman" w:cs="Times New Roman"/>
          <w:bCs/>
          <w:sz w:val="28"/>
          <w:szCs w:val="28"/>
        </w:rPr>
        <w:t xml:space="preserve"> компетенций в рамках ПМ. </w:t>
      </w:r>
      <w:r w:rsidRPr="00B860FB">
        <w:rPr>
          <w:rFonts w:ascii="Times New Roman" w:hAnsi="Times New Roman" w:cs="Times New Roman"/>
          <w:bCs/>
          <w:sz w:val="28"/>
          <w:szCs w:val="28"/>
        </w:rPr>
        <w:t xml:space="preserve">К экзамену по модулю, экзамену (квалификационному) допускаются обучающиеся, имеющие положительные результаты промежуточной аттестации по междисциплинарным курсам, курсовой работе (если </w:t>
      </w:r>
      <w:proofErr w:type="gramStart"/>
      <w:r w:rsidRPr="00B860FB">
        <w:rPr>
          <w:rFonts w:ascii="Times New Roman" w:hAnsi="Times New Roman" w:cs="Times New Roman"/>
          <w:bCs/>
          <w:sz w:val="28"/>
          <w:szCs w:val="28"/>
        </w:rPr>
        <w:t>предусмотрена</w:t>
      </w:r>
      <w:proofErr w:type="gramEnd"/>
      <w:r w:rsidRPr="00B860FB">
        <w:rPr>
          <w:rFonts w:ascii="Times New Roman" w:hAnsi="Times New Roman" w:cs="Times New Roman"/>
          <w:bCs/>
          <w:sz w:val="28"/>
          <w:szCs w:val="28"/>
        </w:rPr>
        <w:t xml:space="preserve"> по ПМ) и освоившие все виды работ по п</w:t>
      </w:r>
      <w:r w:rsidR="008457F6">
        <w:rPr>
          <w:rFonts w:ascii="Times New Roman" w:hAnsi="Times New Roman" w:cs="Times New Roman"/>
          <w:bCs/>
          <w:sz w:val="28"/>
          <w:szCs w:val="28"/>
        </w:rPr>
        <w:t xml:space="preserve">рактикам, входящим в состав ПМ. </w:t>
      </w:r>
      <w:r w:rsidRPr="00B860FB">
        <w:rPr>
          <w:rFonts w:ascii="Times New Roman" w:hAnsi="Times New Roman" w:cs="Times New Roman"/>
          <w:bCs/>
          <w:sz w:val="28"/>
          <w:szCs w:val="28"/>
        </w:rPr>
        <w:t xml:space="preserve">Для проведения экзамена по модулю, экзамена (квалификационного) по ПМ готовится комплект контрольно-оценочных средств на основе рабочей программы ПМ в части раздела «Контроль и оценка результатов освоения профессионального модуля» с учётом программы практики по данному профессиональному модулю для оценки </w:t>
      </w:r>
      <w:proofErr w:type="spellStart"/>
      <w:r w:rsidRPr="00B860FB">
        <w:rPr>
          <w:rFonts w:ascii="Times New Roman" w:hAnsi="Times New Roman" w:cs="Times New Roman"/>
          <w:bCs/>
          <w:sz w:val="28"/>
          <w:szCs w:val="28"/>
        </w:rPr>
        <w:t>сформированности</w:t>
      </w:r>
      <w:proofErr w:type="spellEnd"/>
      <w:r w:rsidRPr="00B860FB">
        <w:rPr>
          <w:rFonts w:ascii="Times New Roman" w:hAnsi="Times New Roman" w:cs="Times New Roman"/>
          <w:bCs/>
          <w:sz w:val="28"/>
          <w:szCs w:val="28"/>
        </w:rPr>
        <w:t xml:space="preserve"> общих и профессиональных компетенций по виду</w:t>
      </w:r>
      <w:r w:rsidR="008457F6">
        <w:rPr>
          <w:rFonts w:ascii="Times New Roman" w:hAnsi="Times New Roman" w:cs="Times New Roman"/>
          <w:bCs/>
          <w:sz w:val="28"/>
          <w:szCs w:val="28"/>
        </w:rPr>
        <w:t xml:space="preserve"> профессиональной деятельности. </w:t>
      </w:r>
      <w:r w:rsidRPr="00B860FB">
        <w:rPr>
          <w:rFonts w:ascii="Times New Roman" w:hAnsi="Times New Roman" w:cs="Times New Roman"/>
          <w:bCs/>
          <w:sz w:val="28"/>
          <w:szCs w:val="28"/>
        </w:rPr>
        <w:t xml:space="preserve">Критерием оценки выполнения вида профессиональной деятельности и уровня </w:t>
      </w:r>
      <w:proofErr w:type="spellStart"/>
      <w:r w:rsidRPr="00B860FB">
        <w:rPr>
          <w:rFonts w:ascii="Times New Roman" w:hAnsi="Times New Roman" w:cs="Times New Roman"/>
          <w:bCs/>
          <w:sz w:val="28"/>
          <w:szCs w:val="28"/>
        </w:rPr>
        <w:t>сформированности</w:t>
      </w:r>
      <w:proofErr w:type="spellEnd"/>
      <w:r w:rsidRPr="00B860FB">
        <w:rPr>
          <w:rFonts w:ascii="Times New Roman" w:hAnsi="Times New Roman" w:cs="Times New Roman"/>
          <w:bCs/>
          <w:sz w:val="28"/>
          <w:szCs w:val="28"/>
        </w:rPr>
        <w:t xml:space="preserve"> общих и профессиональных компетенций является правильность выполнения производст</w:t>
      </w:r>
      <w:r w:rsidR="008457F6">
        <w:rPr>
          <w:rFonts w:ascii="Times New Roman" w:hAnsi="Times New Roman" w:cs="Times New Roman"/>
          <w:bCs/>
          <w:sz w:val="28"/>
          <w:szCs w:val="28"/>
        </w:rPr>
        <w:t xml:space="preserve">венных заданий и логика защиты. </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Уровень подготовки по профессиональному модулю оценивается в баллах:</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«2» - неудовлетворительно;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«3» - удовлетворительно;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«4» - хорошо;</w:t>
      </w:r>
    </w:p>
    <w:p w:rsidR="00CB2219" w:rsidRPr="00B860FB" w:rsidRDefault="00CB2219" w:rsidP="008457F6">
      <w:pPr>
        <w:ind w:right="533"/>
        <w:contextualSpacing/>
        <w:jc w:val="both"/>
        <w:rPr>
          <w:rFonts w:ascii="Times New Roman" w:hAnsi="Times New Roman" w:cs="Times New Roman"/>
          <w:bCs/>
          <w:sz w:val="28"/>
          <w:szCs w:val="28"/>
        </w:rPr>
      </w:pPr>
      <w:r w:rsidRPr="00B860FB">
        <w:rPr>
          <w:rFonts w:ascii="Times New Roman" w:hAnsi="Times New Roman" w:cs="Times New Roman"/>
          <w:bCs/>
          <w:sz w:val="28"/>
          <w:szCs w:val="28"/>
        </w:rPr>
        <w:t>«5» - отлично».</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 xml:space="preserve">Оценка, полученная </w:t>
      </w:r>
      <w:proofErr w:type="gramStart"/>
      <w:r w:rsidRPr="00B860FB">
        <w:rPr>
          <w:rFonts w:ascii="Times New Roman" w:hAnsi="Times New Roman" w:cs="Times New Roman"/>
          <w:bCs/>
          <w:sz w:val="28"/>
          <w:szCs w:val="28"/>
        </w:rPr>
        <w:t>обучающимся</w:t>
      </w:r>
      <w:proofErr w:type="gramEnd"/>
      <w:r w:rsidRPr="00B860FB">
        <w:rPr>
          <w:rFonts w:ascii="Times New Roman" w:hAnsi="Times New Roman" w:cs="Times New Roman"/>
          <w:bCs/>
          <w:sz w:val="28"/>
          <w:szCs w:val="28"/>
        </w:rPr>
        <w:t xml:space="preserve"> во время экзамена (квалификационного), заносится в зачетную книжку (кроме неудовлетворительной) и экзаменационную ведомость (в т</w:t>
      </w:r>
      <w:r w:rsidR="008457F6">
        <w:rPr>
          <w:rFonts w:ascii="Times New Roman" w:hAnsi="Times New Roman" w:cs="Times New Roman"/>
          <w:bCs/>
          <w:sz w:val="28"/>
          <w:szCs w:val="28"/>
        </w:rPr>
        <w:t>ом числе неудовлетворительная).</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качества подготовки обучающихся и выпускников осуществляется в двух основных направлениях:</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уровня освоения дисциплин;</w:t>
      </w:r>
    </w:p>
    <w:p w:rsidR="00CB2219" w:rsidRPr="00B860FB" w:rsidRDefault="00CB2219" w:rsidP="00B860FB">
      <w:pPr>
        <w:ind w:right="534"/>
        <w:jc w:val="both"/>
        <w:rPr>
          <w:rFonts w:ascii="Times New Roman" w:hAnsi="Times New Roman" w:cs="Times New Roman"/>
          <w:bCs/>
          <w:sz w:val="28"/>
          <w:szCs w:val="28"/>
        </w:rPr>
      </w:pPr>
      <w:r w:rsidRPr="00B860FB">
        <w:rPr>
          <w:rFonts w:ascii="Times New Roman" w:hAnsi="Times New Roman" w:cs="Times New Roman"/>
          <w:bCs/>
          <w:sz w:val="28"/>
          <w:szCs w:val="28"/>
        </w:rPr>
        <w:t>оценка компетенций обучающихся.</w:t>
      </w:r>
    </w:p>
    <w:p w:rsidR="008457F6" w:rsidRDefault="008457F6" w:rsidP="008457F6">
      <w:pPr>
        <w:pStyle w:val="Style13"/>
        <w:widowControl/>
        <w:spacing w:before="110" w:line="374" w:lineRule="exact"/>
        <w:ind w:right="534" w:firstLine="710"/>
        <w:rPr>
          <w:rStyle w:val="FontStyle43"/>
          <w:sz w:val="28"/>
          <w:szCs w:val="28"/>
        </w:rPr>
      </w:pPr>
      <w:r>
        <w:rPr>
          <w:rStyle w:val="FontStyle43"/>
          <w:sz w:val="28"/>
          <w:szCs w:val="28"/>
        </w:rPr>
        <w:t>7.3. Программа Государственной (итоговой) аттестации студентов-выпускников.</w:t>
      </w:r>
    </w:p>
    <w:p w:rsidR="00F0219E" w:rsidRPr="00F0219E" w:rsidRDefault="00F0219E" w:rsidP="00F0219E">
      <w:pPr>
        <w:pStyle w:val="a5"/>
        <w:spacing w:line="322" w:lineRule="exact"/>
        <w:ind w:left="20" w:right="534" w:firstLine="560"/>
        <w:jc w:val="both"/>
        <w:rPr>
          <w:rStyle w:val="FontStyle43"/>
          <w:b w:val="0"/>
          <w:bCs w:val="0"/>
          <w:sz w:val="28"/>
          <w:szCs w:val="28"/>
        </w:rPr>
      </w:pPr>
      <w:r>
        <w:rPr>
          <w:sz w:val="28"/>
          <w:szCs w:val="28"/>
        </w:rPr>
        <w:t xml:space="preserve">Программа Государственной (итоговой) аттестации включает в себя общие положения, определение вида  государственнойитоговой аттестации, определение времени на подготовку и проведение  государственной итоговойаттестации, срок проведения  государственной итоговойаттестации, </w:t>
      </w:r>
      <w:r>
        <w:rPr>
          <w:sz w:val="28"/>
          <w:szCs w:val="28"/>
        </w:rPr>
        <w:lastRenderedPageBreak/>
        <w:t>примерную тематику выпускных квалификационных работ, условия подготовки, процедуру проведения и критерии оценки государственной итоговой аттестации</w:t>
      </w:r>
      <w:r>
        <w:rPr>
          <w:rStyle w:val="4"/>
          <w:rFonts w:eastAsiaTheme="majorEastAsia"/>
          <w:sz w:val="28"/>
          <w:szCs w:val="28"/>
        </w:rPr>
        <w:t>.</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Государственная итоговая аттестация:  1 этап -</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Выполнение дипломной работы  --  4 недели</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Защита дипломной работы – 2 недели</w:t>
      </w:r>
    </w:p>
    <w:p w:rsidR="008457F6" w:rsidRPr="008457F6" w:rsidRDefault="008457F6" w:rsidP="008457F6">
      <w:pPr>
        <w:contextualSpacing/>
        <w:rPr>
          <w:rFonts w:ascii="Times New Roman" w:hAnsi="Times New Roman" w:cs="Times New Roman"/>
          <w:sz w:val="28"/>
          <w:szCs w:val="28"/>
        </w:rPr>
      </w:pPr>
      <w:r w:rsidRPr="008457F6">
        <w:rPr>
          <w:rFonts w:ascii="Times New Roman" w:hAnsi="Times New Roman" w:cs="Times New Roman"/>
          <w:sz w:val="28"/>
          <w:szCs w:val="28"/>
        </w:rPr>
        <w:t xml:space="preserve">2 этап </w:t>
      </w:r>
      <w:proofErr w:type="gramStart"/>
      <w:r w:rsidRPr="008457F6">
        <w:rPr>
          <w:rFonts w:ascii="Times New Roman" w:hAnsi="Times New Roman" w:cs="Times New Roman"/>
          <w:sz w:val="28"/>
          <w:szCs w:val="28"/>
        </w:rPr>
        <w:t>–д</w:t>
      </w:r>
      <w:proofErr w:type="gramEnd"/>
      <w:r w:rsidRPr="008457F6">
        <w:rPr>
          <w:rFonts w:ascii="Times New Roman" w:hAnsi="Times New Roman" w:cs="Times New Roman"/>
          <w:sz w:val="28"/>
          <w:szCs w:val="28"/>
        </w:rPr>
        <w:t>емонстрационный экзамен по методике  WSпо компетенции «Администрирование  отеля»</w:t>
      </w:r>
    </w:p>
    <w:p w:rsidR="00F0219E" w:rsidRPr="00F0219E" w:rsidRDefault="00F0219E" w:rsidP="00F0219E">
      <w:pPr>
        <w:ind w:right="533" w:firstLine="709"/>
        <w:contextualSpacing/>
        <w:jc w:val="both"/>
        <w:rPr>
          <w:rFonts w:ascii="Times New Roman" w:hAnsi="Times New Roman" w:cs="Times New Roman"/>
          <w:b/>
          <w:sz w:val="28"/>
          <w:szCs w:val="28"/>
        </w:rPr>
      </w:pPr>
      <w:r>
        <w:rPr>
          <w:rFonts w:ascii="Times New Roman" w:hAnsi="Times New Roman" w:cs="Times New Roman"/>
          <w:b/>
          <w:sz w:val="28"/>
          <w:szCs w:val="28"/>
        </w:rPr>
        <w:t>Раздел 8.</w:t>
      </w:r>
      <w:r w:rsidRPr="00F0219E">
        <w:rPr>
          <w:rFonts w:ascii="Times New Roman" w:hAnsi="Times New Roman" w:cs="Times New Roman"/>
          <w:b/>
          <w:sz w:val="28"/>
          <w:szCs w:val="28"/>
        </w:rPr>
        <w:t>. Характеристика  социально-культурной среды колледжа, обеспечивающей развитие общекультурных и социально-личностных компетенций выпускников</w:t>
      </w:r>
    </w:p>
    <w:p w:rsidR="00F0219E" w:rsidRPr="00F0219E" w:rsidRDefault="00F0219E" w:rsidP="00F0219E">
      <w:pPr>
        <w:snapToGrid w:val="0"/>
        <w:ind w:right="533" w:firstLine="567"/>
        <w:contextualSpacing/>
        <w:jc w:val="both"/>
        <w:rPr>
          <w:rFonts w:ascii="Times New Roman" w:hAnsi="Times New Roman" w:cs="Times New Roman"/>
          <w:sz w:val="28"/>
          <w:szCs w:val="28"/>
        </w:rPr>
      </w:pPr>
      <w:r w:rsidRPr="00F0219E">
        <w:rPr>
          <w:rFonts w:ascii="Times New Roman" w:hAnsi="Times New Roman" w:cs="Times New Roman"/>
          <w:sz w:val="28"/>
          <w:szCs w:val="28"/>
        </w:rPr>
        <w:t xml:space="preserve">Формирование среды Колледжа направлено на развитие общих компетенций, самореализацию студентов в различных сферах общественной и профессиональной жизни, в творчестве, спорте, науке и т.д.  </w:t>
      </w:r>
    </w:p>
    <w:p w:rsidR="00F0219E" w:rsidRPr="00F0219E" w:rsidRDefault="00F0219E" w:rsidP="00F0219E">
      <w:pPr>
        <w:snapToGrid w:val="0"/>
        <w:ind w:right="533"/>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     Воспитательная работа в Колледже является неотъемлемой частью образовательного процесса и организована на основе Конституции РФ, Федерального Закона «Об образовании в Российской Федерации» и других  нормативных правовых документов, Устава колледжа, локальных нормативных актов, перспективных и календарных планов работ Колледжа.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Эта деятельность ориентирована на создание воспитательного пространства в целях обеспечения социально-культурного и профессионального самоопределения обучающихся.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Особенностью построения воспитательной работы в Колледже является создание системы, позволяющей обучающимся органично и продуктивно развиваться в гуманистической атмосфере образовательной организации, коллектива профессионалов и единомышленников.</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Главной целью воспитательной работы  является подготовка конкурентоспособного специалиста среднего профессионального звена, обладающего компетенциями и качествами, востребованными на столичном рынке труда, способного решать </w:t>
      </w:r>
      <w:proofErr w:type="gramStart"/>
      <w:r w:rsidRPr="00F0219E">
        <w:rPr>
          <w:rFonts w:ascii="Times New Roman" w:hAnsi="Times New Roman" w:cs="Times New Roman"/>
          <w:color w:val="000000"/>
          <w:sz w:val="28"/>
          <w:szCs w:val="28"/>
        </w:rPr>
        <w:t>амбициозные</w:t>
      </w:r>
      <w:proofErr w:type="gramEnd"/>
      <w:r w:rsidRPr="00F0219E">
        <w:rPr>
          <w:rFonts w:ascii="Times New Roman" w:hAnsi="Times New Roman" w:cs="Times New Roman"/>
          <w:color w:val="000000"/>
          <w:sz w:val="28"/>
          <w:szCs w:val="28"/>
        </w:rPr>
        <w:t xml:space="preserve"> задачи, способствующие развитию экономики страны.</w:t>
      </w:r>
    </w:p>
    <w:p w:rsidR="00F0219E" w:rsidRPr="00F0219E" w:rsidRDefault="00F0219E" w:rsidP="00F0219E">
      <w:pPr>
        <w:snapToGrid w:val="0"/>
        <w:ind w:right="533" w:firstLine="567"/>
        <w:contextualSpacing/>
        <w:jc w:val="both"/>
        <w:rPr>
          <w:rFonts w:ascii="Times New Roman" w:hAnsi="Times New Roman" w:cs="Times New Roman"/>
          <w:b/>
          <w:bCs/>
          <w:i/>
          <w:iCs/>
          <w:color w:val="000000"/>
          <w:sz w:val="28"/>
          <w:szCs w:val="28"/>
        </w:rPr>
      </w:pPr>
      <w:r w:rsidRPr="00F0219E">
        <w:rPr>
          <w:rFonts w:ascii="Times New Roman" w:hAnsi="Times New Roman" w:cs="Times New Roman"/>
          <w:color w:val="000000"/>
          <w:sz w:val="28"/>
          <w:szCs w:val="28"/>
        </w:rPr>
        <w:t>В соответствии с Концепцией развития Колледжа основными направлениями воспитательной  работы  являются:</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Профессиональное воспитание.</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proofErr w:type="spellStart"/>
      <w:r w:rsidRPr="00F0219E">
        <w:rPr>
          <w:rFonts w:ascii="Times New Roman" w:hAnsi="Times New Roman" w:cs="Times New Roman"/>
          <w:color w:val="000000"/>
          <w:sz w:val="28"/>
          <w:szCs w:val="28"/>
        </w:rPr>
        <w:t>Военно</w:t>
      </w:r>
      <w:proofErr w:type="spellEnd"/>
      <w:r w:rsidRPr="00F0219E">
        <w:rPr>
          <w:rFonts w:ascii="Times New Roman" w:hAnsi="Times New Roman" w:cs="Times New Roman"/>
          <w:color w:val="000000"/>
          <w:sz w:val="28"/>
          <w:szCs w:val="28"/>
        </w:rPr>
        <w:t xml:space="preserve"> – </w:t>
      </w:r>
      <w:hyperlink r:id="rId7" w:history="1">
        <w:r w:rsidRPr="00F0219E">
          <w:rPr>
            <w:rStyle w:val="a7"/>
            <w:color w:val="000000"/>
            <w:sz w:val="28"/>
            <w:szCs w:val="28"/>
          </w:rPr>
          <w:t>патриотическое (гражданское)  воспитание</w:t>
        </w:r>
      </w:hyperlink>
      <w:r w:rsidRPr="00F0219E">
        <w:rPr>
          <w:rFonts w:ascii="Times New Roman" w:hAnsi="Times New Roman" w:cs="Times New Roman"/>
          <w:sz w:val="28"/>
          <w:szCs w:val="28"/>
        </w:rPr>
        <w:t>.</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Формирование и популяризация здорового образа жизни,  профилактика </w:t>
      </w:r>
      <w:proofErr w:type="spellStart"/>
      <w:r w:rsidRPr="00F0219E">
        <w:rPr>
          <w:rFonts w:ascii="Times New Roman" w:hAnsi="Times New Roman" w:cs="Times New Roman"/>
          <w:color w:val="000000"/>
          <w:sz w:val="28"/>
          <w:szCs w:val="28"/>
        </w:rPr>
        <w:t>табакокурения</w:t>
      </w:r>
      <w:proofErr w:type="spellEnd"/>
      <w:r w:rsidRPr="00F0219E">
        <w:rPr>
          <w:rFonts w:ascii="Times New Roman" w:hAnsi="Times New Roman" w:cs="Times New Roman"/>
          <w:color w:val="000000"/>
          <w:sz w:val="28"/>
          <w:szCs w:val="28"/>
        </w:rPr>
        <w:t xml:space="preserve">, употребления алкоголя, наркотических и </w:t>
      </w:r>
      <w:proofErr w:type="spellStart"/>
      <w:r w:rsidRPr="00F0219E">
        <w:rPr>
          <w:rFonts w:ascii="Times New Roman" w:hAnsi="Times New Roman" w:cs="Times New Roman"/>
          <w:color w:val="000000"/>
          <w:sz w:val="28"/>
          <w:szCs w:val="28"/>
        </w:rPr>
        <w:t>психоактивных</w:t>
      </w:r>
      <w:proofErr w:type="spellEnd"/>
      <w:r w:rsidRPr="00F0219E">
        <w:rPr>
          <w:rFonts w:ascii="Times New Roman" w:hAnsi="Times New Roman" w:cs="Times New Roman"/>
          <w:color w:val="000000"/>
          <w:sz w:val="28"/>
          <w:szCs w:val="28"/>
        </w:rPr>
        <w:t xml:space="preserve"> веществ.</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Духовно – нравственное воспитание.</w:t>
      </w:r>
    </w:p>
    <w:p w:rsidR="00F0219E" w:rsidRPr="00F0219E" w:rsidRDefault="00F0219E" w:rsidP="00F0219E">
      <w:pPr>
        <w:numPr>
          <w:ilvl w:val="0"/>
          <w:numId w:val="25"/>
        </w:numPr>
        <w:tabs>
          <w:tab w:val="clear" w:pos="720"/>
          <w:tab w:val="num" w:pos="993"/>
        </w:tabs>
        <w:autoSpaceDN w:val="0"/>
        <w:snapToGrid w:val="0"/>
        <w:spacing w:after="0" w:line="240" w:lineRule="auto"/>
        <w:ind w:left="0" w:right="533" w:firstLine="709"/>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Экологическое воспитание. </w:t>
      </w:r>
    </w:p>
    <w:p w:rsidR="00F0219E" w:rsidRPr="00F0219E" w:rsidRDefault="00F0219E" w:rsidP="00F0219E">
      <w:pPr>
        <w:snapToGrid w:val="0"/>
        <w:ind w:right="533"/>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Воспитательная работа осуществляется совместными усилиями преподавателей, методического объединения кураторов учебных групп, </w:t>
      </w:r>
      <w:r w:rsidRPr="00F0219E">
        <w:rPr>
          <w:rFonts w:ascii="Times New Roman" w:hAnsi="Times New Roman" w:cs="Times New Roman"/>
          <w:color w:val="000000"/>
          <w:sz w:val="28"/>
          <w:szCs w:val="28"/>
        </w:rPr>
        <w:lastRenderedPageBreak/>
        <w:t xml:space="preserve">социально – психологической службы, библиотеки, объединений дополнительного образования и общественных советов самоуправления (студенческий совет, родительский комитет).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Планирование, организацию и руководство воспитательной работой осуществляет педагог-организатор по воспитательной работе и кураторы учебных групп.</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Традиционные мероприятия в масштабе Колледжа проводятся в полном объеме: праздничные и тематические воспитательные мероприятия и концерты, спортивно – массовые мероприятия, уроки мужества и тематические классные часы, встречи с ветеранами, экскурсии, краеведческие мероприятия и др.</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Для реализации воспитательного процесса имеются оснащенные всем необходимым учебные аудитории, актовый зал, спортивные залы и площадка, Преподаватели и студенты участвуют в различных научно – практических конференциях организаций работодателей, викторинах, смотрах и конкурсах.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Большое внимание уделяется патриотическому воспитанию, организуются обзорные экскурсии по достопримечательностям и памятникам архитектуры, а также экскурсии по историческим и памятным местам. Организуется посещения музеев, театров, различных культурно-массовых, общественных и образовательных мероприятий.</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Студенческий совет принимает участие в организации досуга молодёжи, популяризации здорового образа жизни, реализации молодёжных социальных и творческих проектов.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Работа студенческого самоуправления ведётся в соответствии с Положением «О Студенческом совете». Студенческий совет активно принимает участие в подготовке и проведении различных мероприятий: семинаров студенческого актива, фестивалей художественной самодеятельности, акциях по профилактике употребления наркотиков и других </w:t>
      </w:r>
      <w:proofErr w:type="spellStart"/>
      <w:r w:rsidRPr="00F0219E">
        <w:rPr>
          <w:rFonts w:ascii="Times New Roman" w:hAnsi="Times New Roman" w:cs="Times New Roman"/>
          <w:color w:val="000000"/>
          <w:sz w:val="28"/>
          <w:szCs w:val="28"/>
        </w:rPr>
        <w:t>психоактивных</w:t>
      </w:r>
      <w:proofErr w:type="spellEnd"/>
      <w:r w:rsidRPr="00F0219E">
        <w:rPr>
          <w:rFonts w:ascii="Times New Roman" w:hAnsi="Times New Roman" w:cs="Times New Roman"/>
          <w:color w:val="000000"/>
          <w:sz w:val="28"/>
          <w:szCs w:val="28"/>
        </w:rPr>
        <w:t xml:space="preserve"> веществ и т.д.</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На протяжении многих лет поддерживается дружба с ветеранами ВОВ и других военных конфликтов, которым оказывается шефская помощь. Ветераны являются нашими наставниками  и почетными гостями на всех праздниках и торжественных мероприятиях. </w:t>
      </w:r>
    </w:p>
    <w:p w:rsidR="00F0219E" w:rsidRPr="00F0219E" w:rsidRDefault="00F0219E" w:rsidP="00F0219E">
      <w:pPr>
        <w:snapToGrid w:val="0"/>
        <w:ind w:right="533" w:firstLine="567"/>
        <w:contextualSpacing/>
        <w:jc w:val="both"/>
        <w:rPr>
          <w:rFonts w:ascii="Times New Roman" w:hAnsi="Times New Roman" w:cs="Times New Roman"/>
          <w:color w:val="000000"/>
          <w:sz w:val="28"/>
          <w:szCs w:val="28"/>
        </w:rPr>
      </w:pPr>
      <w:r w:rsidRPr="00F0219E">
        <w:rPr>
          <w:rFonts w:ascii="Times New Roman" w:hAnsi="Times New Roman" w:cs="Times New Roman"/>
          <w:color w:val="000000"/>
          <w:sz w:val="28"/>
          <w:szCs w:val="28"/>
        </w:rPr>
        <w:t xml:space="preserve">Особое внимание уделяется организации и проведению спортивно-массовых мероприятий и занятий в спортивных секциях. Как результат работы педагогического коллектива следует отметить  ежегодное увеличение числа студентов, систематически занимающихся различными видами спорта. </w:t>
      </w:r>
    </w:p>
    <w:p w:rsidR="00F0219E" w:rsidRPr="00F0219E" w:rsidRDefault="00F0219E" w:rsidP="00F0219E">
      <w:pPr>
        <w:ind w:right="533" w:firstLine="709"/>
        <w:contextualSpacing/>
        <w:jc w:val="both"/>
        <w:rPr>
          <w:rFonts w:ascii="Times New Roman" w:hAnsi="Times New Roman" w:cs="Times New Roman"/>
          <w:sz w:val="28"/>
          <w:szCs w:val="28"/>
        </w:rPr>
      </w:pPr>
      <w:r w:rsidRPr="00F0219E">
        <w:rPr>
          <w:rFonts w:ascii="Times New Roman" w:hAnsi="Times New Roman" w:cs="Times New Roman"/>
          <w:sz w:val="28"/>
          <w:szCs w:val="28"/>
        </w:rPr>
        <w:t xml:space="preserve">Мастер – классы, проводимые преподавателями колледжа, совместно со студентами, выставки профессионального мастерства, которые мы проводим в дни открытых дверей колледжа – всё это помогает воспитывать настоящих профессионалов. </w:t>
      </w:r>
    </w:p>
    <w:p w:rsidR="00CB2219" w:rsidRPr="00F0219E" w:rsidRDefault="00F0219E" w:rsidP="00833D46">
      <w:pPr>
        <w:ind w:right="533" w:firstLine="709"/>
        <w:contextualSpacing/>
        <w:jc w:val="both"/>
        <w:rPr>
          <w:rFonts w:ascii="Times New Roman" w:hAnsi="Times New Roman" w:cs="Times New Roman"/>
          <w:sz w:val="28"/>
          <w:szCs w:val="28"/>
        </w:rPr>
      </w:pPr>
      <w:r w:rsidRPr="00F0219E">
        <w:rPr>
          <w:rFonts w:ascii="Times New Roman" w:hAnsi="Times New Roman" w:cs="Times New Roman"/>
          <w:sz w:val="28"/>
          <w:szCs w:val="28"/>
        </w:rPr>
        <w:lastRenderedPageBreak/>
        <w:t>Благотворительная и волонтёрская деятельность становится всё б</w:t>
      </w:r>
      <w:r w:rsidR="00833D46">
        <w:rPr>
          <w:rFonts w:ascii="Times New Roman" w:hAnsi="Times New Roman" w:cs="Times New Roman"/>
          <w:sz w:val="28"/>
          <w:szCs w:val="28"/>
        </w:rPr>
        <w:t>олее популярной среди студентов.</w:t>
      </w:r>
    </w:p>
    <w:p w:rsidR="00CB2219" w:rsidRPr="00B860FB" w:rsidRDefault="00CB2219" w:rsidP="00B860FB">
      <w:pPr>
        <w:pStyle w:val="Default"/>
        <w:ind w:right="534"/>
        <w:jc w:val="both"/>
        <w:rPr>
          <w:sz w:val="28"/>
          <w:szCs w:val="28"/>
        </w:rPr>
      </w:pPr>
    </w:p>
    <w:p w:rsidR="00CB2219" w:rsidRPr="00833D46" w:rsidRDefault="00833D46" w:rsidP="00B860FB">
      <w:pPr>
        <w:pStyle w:val="2"/>
        <w:ind w:right="534"/>
        <w:jc w:val="both"/>
        <w:rPr>
          <w:rFonts w:ascii="Times New Roman" w:hAnsi="Times New Roman" w:cs="Times New Roman"/>
          <w:color w:val="auto"/>
          <w:kern w:val="32"/>
          <w:sz w:val="28"/>
          <w:szCs w:val="28"/>
        </w:rPr>
      </w:pPr>
      <w:bookmarkStart w:id="8" w:name="_Toc435412736"/>
      <w:bookmarkStart w:id="9" w:name="_Toc453968211"/>
      <w:bookmarkStart w:id="10" w:name="_Toc525480543"/>
      <w:bookmarkStart w:id="11" w:name="_Toc526008633"/>
      <w:r>
        <w:rPr>
          <w:rFonts w:ascii="Times New Roman" w:hAnsi="Times New Roman" w:cs="Times New Roman"/>
          <w:color w:val="auto"/>
          <w:kern w:val="32"/>
          <w:sz w:val="28"/>
          <w:szCs w:val="28"/>
        </w:rPr>
        <w:t xml:space="preserve">Раздел 9. </w:t>
      </w:r>
      <w:r w:rsidR="00CB2219" w:rsidRPr="00833D46">
        <w:rPr>
          <w:rFonts w:ascii="Times New Roman" w:hAnsi="Times New Roman" w:cs="Times New Roman"/>
          <w:color w:val="auto"/>
          <w:kern w:val="32"/>
          <w:sz w:val="28"/>
          <w:szCs w:val="28"/>
        </w:rPr>
        <w:t>Система комплексного психолого-социального сопровождения и поддержки обучающихся  с ограниченными возможностями здоровья и инвалидов</w:t>
      </w:r>
      <w:bookmarkEnd w:id="8"/>
      <w:bookmarkEnd w:id="9"/>
      <w:bookmarkEnd w:id="10"/>
      <w:bookmarkEnd w:id="11"/>
    </w:p>
    <w:p w:rsidR="00CB2219" w:rsidRPr="00833D46"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Одним из</w:t>
      </w:r>
      <w:r w:rsidR="00833D46">
        <w:rPr>
          <w:rFonts w:ascii="Times New Roman" w:hAnsi="Times New Roman" w:cs="Times New Roman"/>
          <w:sz w:val="28"/>
          <w:szCs w:val="28"/>
        </w:rPr>
        <w:t xml:space="preserve"> направлений  </w:t>
      </w:r>
      <w:r w:rsidRPr="00B860FB">
        <w:rPr>
          <w:rFonts w:ascii="Times New Roman" w:hAnsi="Times New Roman" w:cs="Times New Roman"/>
          <w:sz w:val="28"/>
          <w:szCs w:val="28"/>
        </w:rPr>
        <w:t xml:space="preserve"> работы </w:t>
      </w:r>
      <w:r w:rsidR="00833D46">
        <w:rPr>
          <w:rFonts w:ascii="Times New Roman" w:hAnsi="Times New Roman" w:cs="Times New Roman"/>
          <w:sz w:val="28"/>
          <w:szCs w:val="28"/>
        </w:rPr>
        <w:t>колледжа</w:t>
      </w:r>
      <w:r w:rsidRPr="00B860FB">
        <w:rPr>
          <w:rFonts w:ascii="Times New Roman" w:hAnsi="Times New Roman" w:cs="Times New Roman"/>
          <w:sz w:val="28"/>
          <w:szCs w:val="28"/>
        </w:rPr>
        <w:t>является оптимально выстроенн</w:t>
      </w:r>
      <w:r w:rsidR="00833D46">
        <w:rPr>
          <w:rFonts w:ascii="Times New Roman" w:hAnsi="Times New Roman" w:cs="Times New Roman"/>
          <w:sz w:val="28"/>
          <w:szCs w:val="28"/>
        </w:rPr>
        <w:t>ое взаимодействие специалистов колледжа</w:t>
      </w:r>
      <w:r w:rsidRPr="00B860FB">
        <w:rPr>
          <w:rFonts w:ascii="Times New Roman" w:hAnsi="Times New Roman" w:cs="Times New Roman"/>
          <w:sz w:val="28"/>
          <w:szCs w:val="28"/>
        </w:rPr>
        <w:t xml:space="preserve">, обеспечивающее </w:t>
      </w:r>
      <w:r w:rsidR="00B67672">
        <w:rPr>
          <w:rFonts w:ascii="Times New Roman" w:hAnsi="Times New Roman" w:cs="Times New Roman"/>
          <w:sz w:val="28"/>
          <w:szCs w:val="28"/>
        </w:rPr>
        <w:t>сопровождение  обучающихся-инвалидов</w:t>
      </w:r>
      <w:r w:rsidR="00833D46">
        <w:rPr>
          <w:rFonts w:ascii="Times New Roman" w:hAnsi="Times New Roman" w:cs="Times New Roman"/>
          <w:sz w:val="28"/>
          <w:szCs w:val="28"/>
        </w:rPr>
        <w:t xml:space="preserve">. Такое взаимодействие включает </w:t>
      </w:r>
      <w:r w:rsidRPr="00B860FB">
        <w:rPr>
          <w:rFonts w:ascii="Times New Roman" w:hAnsi="Times New Roman" w:cs="Times New Roman"/>
          <w:sz w:val="28"/>
          <w:szCs w:val="28"/>
        </w:rPr>
        <w:t>комплексность в определении и решении проблем обучающегося, предоставлении ему специализиров</w:t>
      </w:r>
      <w:r w:rsidR="00833D46">
        <w:rPr>
          <w:rFonts w:ascii="Times New Roman" w:hAnsi="Times New Roman" w:cs="Times New Roman"/>
          <w:sz w:val="28"/>
          <w:szCs w:val="28"/>
        </w:rPr>
        <w:t xml:space="preserve">анной квалифицированной помощи; </w:t>
      </w:r>
      <w:r w:rsidRPr="00B860FB">
        <w:rPr>
          <w:rFonts w:ascii="Times New Roman" w:hAnsi="Times New Roman" w:cs="Times New Roman"/>
          <w:sz w:val="28"/>
          <w:szCs w:val="28"/>
        </w:rPr>
        <w:t>многоаспектный анализ личностного и познава</w:t>
      </w:r>
      <w:r w:rsidR="00833D46">
        <w:rPr>
          <w:rFonts w:ascii="Times New Roman" w:hAnsi="Times New Roman" w:cs="Times New Roman"/>
          <w:sz w:val="28"/>
          <w:szCs w:val="28"/>
        </w:rPr>
        <w:t xml:space="preserve">тельного развития обучающегося. </w:t>
      </w:r>
    </w:p>
    <w:p w:rsidR="00CB2219" w:rsidRPr="00B860FB"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t xml:space="preserve">Комплексное психолого-социальное сопровождение и поддержка обучающихся с ограниченными возможностями здоровья, инвалидов и студентов, попавших в сложную жизненную ситуацию, обеспечиваются специалистами </w:t>
      </w:r>
      <w:r w:rsidR="00833D46">
        <w:rPr>
          <w:rFonts w:ascii="Times New Roman" w:hAnsi="Times New Roman" w:cs="Times New Roman"/>
          <w:sz w:val="28"/>
          <w:szCs w:val="28"/>
          <w:shd w:val="clear" w:color="auto" w:fill="FFFFFF"/>
        </w:rPr>
        <w:t xml:space="preserve"> колледжа </w:t>
      </w:r>
      <w:r w:rsidRPr="00B860FB">
        <w:rPr>
          <w:rFonts w:ascii="Times New Roman" w:hAnsi="Times New Roman" w:cs="Times New Roman"/>
          <w:sz w:val="28"/>
          <w:szCs w:val="28"/>
          <w:shd w:val="clear" w:color="auto" w:fill="FFFFFF"/>
        </w:rPr>
        <w:t xml:space="preserve"> (педагогом-психологом, социальным педагогом), регламентируются </w:t>
      </w:r>
      <w:r w:rsidR="00833D46">
        <w:rPr>
          <w:rFonts w:ascii="Times New Roman" w:hAnsi="Times New Roman" w:cs="Times New Roman"/>
          <w:sz w:val="28"/>
          <w:szCs w:val="28"/>
          <w:shd w:val="clear" w:color="auto" w:fill="FFFFFF"/>
        </w:rPr>
        <w:t xml:space="preserve">  нормативными актами. </w:t>
      </w:r>
      <w:r w:rsidRPr="00B860FB">
        <w:rPr>
          <w:rFonts w:ascii="Times New Roman" w:hAnsi="Times New Roman" w:cs="Times New Roman"/>
          <w:sz w:val="28"/>
          <w:szCs w:val="28"/>
          <w:shd w:val="clear" w:color="auto" w:fill="FFFFFF"/>
        </w:rPr>
        <w:t>Тесное взаимодействие спе</w:t>
      </w:r>
      <w:r w:rsidR="00833D46">
        <w:rPr>
          <w:rFonts w:ascii="Times New Roman" w:hAnsi="Times New Roman" w:cs="Times New Roman"/>
          <w:sz w:val="28"/>
          <w:szCs w:val="28"/>
          <w:shd w:val="clear" w:color="auto" w:fill="FFFFFF"/>
        </w:rPr>
        <w:t>циалистов при участии педагогов</w:t>
      </w:r>
      <w:r w:rsidRPr="00B860FB">
        <w:rPr>
          <w:rFonts w:ascii="Times New Roman" w:hAnsi="Times New Roman" w:cs="Times New Roman"/>
          <w:sz w:val="28"/>
          <w:szCs w:val="28"/>
          <w:shd w:val="clear" w:color="auto" w:fill="FFFFFF"/>
        </w:rPr>
        <w:t xml:space="preserve">, представителей администрации и родителей (законных представителей) является одним из условий успешности комплексного сопровождения и поддержки </w:t>
      </w:r>
      <w:r w:rsidR="00833D46">
        <w:rPr>
          <w:rFonts w:ascii="Times New Roman" w:hAnsi="Times New Roman" w:cs="Times New Roman"/>
          <w:sz w:val="28"/>
          <w:szCs w:val="28"/>
          <w:shd w:val="clear" w:color="auto" w:fill="FFFFFF"/>
        </w:rPr>
        <w:t xml:space="preserve"> студентов</w:t>
      </w:r>
      <w:r w:rsidRPr="00B860FB">
        <w:rPr>
          <w:rFonts w:ascii="Times New Roman" w:hAnsi="Times New Roman" w:cs="Times New Roman"/>
          <w:sz w:val="28"/>
          <w:szCs w:val="28"/>
          <w:shd w:val="clear" w:color="auto" w:fill="FFFFFF"/>
        </w:rPr>
        <w:t>.</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Социально-педагогическое сопровождение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с ограниченными возможностями здоровья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студентов комфортной и безопасной образовательной среды. Социальный педагог участвует в проведении профилактической и информационно-просветительской работыпо защите прав и интересов обучающихся с ОВЗ, в выборе профессиональных склонностей и интересов. Социальный педагог взаимодействует со специалистами организации, с мастерами производственного обучения, кураторами групп,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Психологическое сопровождение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с ограниченными возможностями здоровья </w:t>
      </w:r>
      <w:r w:rsidR="00833D46">
        <w:rPr>
          <w:rFonts w:ascii="Times New Roman" w:hAnsi="Times New Roman" w:cs="Times New Roman"/>
          <w:sz w:val="28"/>
          <w:szCs w:val="28"/>
          <w:shd w:val="clear" w:color="auto" w:fill="FFFFFF"/>
        </w:rPr>
        <w:t xml:space="preserve"> педагогом-психологом.</w:t>
      </w:r>
    </w:p>
    <w:p w:rsidR="00CB2219" w:rsidRPr="00B860FB" w:rsidRDefault="00CB2219" w:rsidP="00833D46">
      <w:pPr>
        <w:ind w:right="533"/>
        <w:contextualSpacing/>
        <w:jc w:val="both"/>
        <w:rPr>
          <w:rFonts w:ascii="Times New Roman" w:hAnsi="Times New Roman" w:cs="Times New Roman"/>
          <w:sz w:val="28"/>
          <w:szCs w:val="28"/>
          <w:shd w:val="clear" w:color="auto" w:fill="FFFFFF"/>
        </w:rPr>
      </w:pPr>
      <w:r w:rsidRPr="00B860FB">
        <w:rPr>
          <w:rFonts w:ascii="Times New Roman" w:hAnsi="Times New Roman" w:cs="Times New Roman"/>
          <w:sz w:val="28"/>
          <w:szCs w:val="28"/>
          <w:shd w:val="clear" w:color="auto" w:fill="FFFFFF"/>
        </w:rPr>
        <w:t xml:space="preserve">Педагог-психолог проводит занятия по комплексному изучению и развитию личности студентов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студентов к прохождению промежуточной аттестации. </w:t>
      </w:r>
    </w:p>
    <w:p w:rsidR="00CB2219" w:rsidRPr="00B860FB"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lastRenderedPageBreak/>
        <w:t>Работа организовывается фронтально, индивидуально и в мини-группах. Основные направления деятельности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B2219" w:rsidRPr="00B67672" w:rsidRDefault="00CB2219" w:rsidP="00833D46">
      <w:pPr>
        <w:ind w:right="533"/>
        <w:contextualSpacing/>
        <w:jc w:val="both"/>
        <w:rPr>
          <w:rFonts w:ascii="Times New Roman" w:hAnsi="Times New Roman" w:cs="Times New Roman"/>
          <w:b/>
          <w:bCs/>
          <w:spacing w:val="4"/>
          <w:sz w:val="28"/>
          <w:szCs w:val="28"/>
        </w:rPr>
      </w:pPr>
      <w:r w:rsidRPr="00B860FB">
        <w:rPr>
          <w:rFonts w:ascii="Times New Roman" w:hAnsi="Times New Roman" w:cs="Times New Roman"/>
          <w:sz w:val="28"/>
          <w:szCs w:val="28"/>
          <w:shd w:val="clear" w:color="auto" w:fill="FFFFFF"/>
        </w:rPr>
        <w:t xml:space="preserve">Помимо работы с обучающимися педагог-психолог проводит консультативную работу с педагогами, администрацией и родителями по вопросам, связанным с обучением и воспитанием </w:t>
      </w:r>
      <w:proofErr w:type="gramStart"/>
      <w:r w:rsidRPr="00B860FB">
        <w:rPr>
          <w:rFonts w:ascii="Times New Roman" w:hAnsi="Times New Roman" w:cs="Times New Roman"/>
          <w:sz w:val="28"/>
          <w:szCs w:val="28"/>
          <w:shd w:val="clear" w:color="auto" w:fill="FFFFFF"/>
        </w:rPr>
        <w:t>обучающихся</w:t>
      </w:r>
      <w:proofErr w:type="gramEnd"/>
      <w:r w:rsidRPr="00B860FB">
        <w:rPr>
          <w:rFonts w:ascii="Times New Roman" w:hAnsi="Times New Roman" w:cs="Times New Roman"/>
          <w:sz w:val="28"/>
          <w:szCs w:val="28"/>
          <w:shd w:val="clear" w:color="auto" w:fill="FFFFFF"/>
        </w:rPr>
        <w:t xml:space="preserve">. </w:t>
      </w:r>
    </w:p>
    <w:p w:rsidR="00CB2219" w:rsidRPr="00B67672"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Организационные условия</w:t>
      </w:r>
      <w:r w:rsidR="00B67672">
        <w:rPr>
          <w:rFonts w:ascii="Times New Roman" w:hAnsi="Times New Roman" w:cs="Times New Roman"/>
          <w:i/>
          <w:sz w:val="28"/>
          <w:szCs w:val="28"/>
        </w:rPr>
        <w:t>:</w:t>
      </w:r>
      <w:r w:rsidRPr="00B860FB">
        <w:rPr>
          <w:rFonts w:ascii="Times New Roman" w:hAnsi="Times New Roman" w:cs="Times New Roman"/>
          <w:sz w:val="28"/>
          <w:szCs w:val="28"/>
        </w:rPr>
        <w:t xml:space="preserve"> ф</w:t>
      </w:r>
      <w:r w:rsidR="00B67672">
        <w:rPr>
          <w:rFonts w:ascii="Times New Roman" w:hAnsi="Times New Roman" w:cs="Times New Roman"/>
          <w:sz w:val="28"/>
          <w:szCs w:val="28"/>
        </w:rPr>
        <w:t>ормы обучения в обычной группе</w:t>
      </w:r>
      <w:r w:rsidRPr="00B860FB">
        <w:rPr>
          <w:rFonts w:ascii="Times New Roman" w:hAnsi="Times New Roman" w:cs="Times New Roman"/>
          <w:sz w:val="28"/>
          <w:szCs w:val="28"/>
        </w:rPr>
        <w:t xml:space="preserve"> или по индивидуальной программе; с использованием дистанционной форм обучения. </w:t>
      </w:r>
    </w:p>
    <w:p w:rsidR="00CB2219" w:rsidRPr="00B67672"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Психолого-педаг</w:t>
      </w:r>
      <w:r w:rsidR="00B67672">
        <w:rPr>
          <w:rFonts w:ascii="Times New Roman" w:hAnsi="Times New Roman" w:cs="Times New Roman"/>
          <w:i/>
          <w:sz w:val="28"/>
          <w:szCs w:val="28"/>
        </w:rPr>
        <w:t>огическое обеспечение включает:</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 xml:space="preserve"> дифференцированное  обучение с учётом специфики нарушения здоровья ребёнка; </w:t>
      </w:r>
    </w:p>
    <w:p w:rsidR="00CB2219" w:rsidRPr="00B860FB" w:rsidRDefault="00CB2219" w:rsidP="00833D46">
      <w:pPr>
        <w:ind w:right="533"/>
        <w:contextualSpacing/>
        <w:jc w:val="both"/>
        <w:rPr>
          <w:rFonts w:ascii="Times New Roman" w:hAnsi="Times New Roman" w:cs="Times New Roman"/>
          <w:sz w:val="28"/>
          <w:szCs w:val="28"/>
        </w:rPr>
      </w:pPr>
      <w:proofErr w:type="spellStart"/>
      <w:r w:rsidRPr="00B860FB">
        <w:rPr>
          <w:rFonts w:ascii="Times New Roman" w:hAnsi="Times New Roman" w:cs="Times New Roman"/>
          <w:sz w:val="28"/>
          <w:szCs w:val="28"/>
        </w:rPr>
        <w:t>здоровьесберегающие</w:t>
      </w:r>
      <w:proofErr w:type="spellEnd"/>
      <w:r w:rsidRPr="00B860FB">
        <w:rPr>
          <w:rFonts w:ascii="Times New Roman" w:hAnsi="Times New Roman" w:cs="Times New Roman"/>
          <w:sz w:val="28"/>
          <w:szCs w:val="28"/>
        </w:rPr>
        <w:t xml:space="preserve"> условия (укрепление физического и психического здоровья, профилактика физических и психологических перегрузок обучающихся);</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участие всех детей с ограниченными возможностями здоровья, независимо от степени выраженности нарушений их развития,  в воспитательных, культурно-развлекательных, спортивно-оздоровительных</w:t>
      </w:r>
      <w:r w:rsidR="00B67672">
        <w:rPr>
          <w:rFonts w:ascii="Times New Roman" w:hAnsi="Times New Roman" w:cs="Times New Roman"/>
          <w:sz w:val="28"/>
          <w:szCs w:val="28"/>
        </w:rPr>
        <w:t xml:space="preserve"> и иных досуговых мероприятиях.</w:t>
      </w:r>
    </w:p>
    <w:p w:rsidR="00CB2219" w:rsidRPr="00B860FB"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Кадровое обеспечение</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Педагогические работники  имеют чёткое представление об особенностях психического и физического развития детей с ограни</w:t>
      </w:r>
      <w:r w:rsidR="00B67672">
        <w:rPr>
          <w:rFonts w:ascii="Times New Roman" w:hAnsi="Times New Roman" w:cs="Times New Roman"/>
          <w:sz w:val="28"/>
          <w:szCs w:val="28"/>
        </w:rPr>
        <w:t>ченными возможностями здоровья.</w:t>
      </w:r>
      <w:r w:rsidRPr="00B860FB">
        <w:rPr>
          <w:rFonts w:ascii="Times New Roman" w:hAnsi="Times New Roman" w:cs="Times New Roman"/>
          <w:sz w:val="28"/>
          <w:szCs w:val="28"/>
        </w:rPr>
        <w:t xml:space="preserve"> В </w:t>
      </w:r>
      <w:r w:rsidR="00B67672">
        <w:rPr>
          <w:rFonts w:ascii="Times New Roman" w:hAnsi="Times New Roman" w:cs="Times New Roman"/>
          <w:sz w:val="28"/>
          <w:szCs w:val="28"/>
        </w:rPr>
        <w:t xml:space="preserve"> колледже</w:t>
      </w:r>
      <w:r w:rsidRPr="00B860FB">
        <w:rPr>
          <w:rFonts w:ascii="Times New Roman" w:hAnsi="Times New Roman" w:cs="Times New Roman"/>
          <w:sz w:val="28"/>
          <w:szCs w:val="28"/>
        </w:rPr>
        <w:t xml:space="preserve"> работает  социальный педагог, педагог-психолог. Взаимодействие между специалистами осуществляется в рамках педсоветов, методических объедин</w:t>
      </w:r>
      <w:r w:rsidR="00B67672">
        <w:rPr>
          <w:rFonts w:ascii="Times New Roman" w:hAnsi="Times New Roman" w:cs="Times New Roman"/>
          <w:sz w:val="28"/>
          <w:szCs w:val="28"/>
        </w:rPr>
        <w:t>ений, совещаниях при директоре.</w:t>
      </w:r>
    </w:p>
    <w:p w:rsidR="00CB2219" w:rsidRPr="00B860FB" w:rsidRDefault="00CB2219" w:rsidP="00833D46">
      <w:pPr>
        <w:ind w:right="533"/>
        <w:contextualSpacing/>
        <w:jc w:val="both"/>
        <w:rPr>
          <w:rFonts w:ascii="Times New Roman" w:hAnsi="Times New Roman" w:cs="Times New Roman"/>
          <w:i/>
          <w:sz w:val="28"/>
          <w:szCs w:val="28"/>
        </w:rPr>
      </w:pPr>
      <w:r w:rsidRPr="00B860FB">
        <w:rPr>
          <w:rFonts w:ascii="Times New Roman" w:hAnsi="Times New Roman" w:cs="Times New Roman"/>
          <w:i/>
          <w:sz w:val="28"/>
          <w:szCs w:val="28"/>
        </w:rPr>
        <w:t>Информационное обеспечение</w:t>
      </w:r>
    </w:p>
    <w:p w:rsidR="00CB2219" w:rsidRPr="00B860FB" w:rsidRDefault="00CB2219" w:rsidP="00833D46">
      <w:pPr>
        <w:ind w:right="533"/>
        <w:contextualSpacing/>
        <w:jc w:val="both"/>
        <w:rPr>
          <w:rFonts w:ascii="Times New Roman" w:hAnsi="Times New Roman" w:cs="Times New Roman"/>
          <w:sz w:val="28"/>
          <w:szCs w:val="28"/>
        </w:rPr>
      </w:pPr>
      <w:r w:rsidRPr="00B860FB">
        <w:rPr>
          <w:rFonts w:ascii="Times New Roman" w:hAnsi="Times New Roman" w:cs="Times New Roman"/>
          <w:sz w:val="28"/>
          <w:szCs w:val="28"/>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видеоматериалам.</w:t>
      </w:r>
    </w:p>
    <w:p w:rsidR="00CB2219" w:rsidRPr="00B860FB" w:rsidRDefault="00CB2219" w:rsidP="00833D46">
      <w:pPr>
        <w:ind w:right="533"/>
        <w:contextualSpacing/>
        <w:jc w:val="both"/>
        <w:rPr>
          <w:rFonts w:ascii="Times New Roman" w:hAnsi="Times New Roman" w:cs="Times New Roman"/>
          <w:sz w:val="28"/>
          <w:szCs w:val="28"/>
        </w:rPr>
      </w:pPr>
    </w:p>
    <w:p w:rsidR="00503AA3" w:rsidRPr="00503AA3" w:rsidRDefault="00503AA3" w:rsidP="00503AA3">
      <w:pPr>
        <w:ind w:right="533"/>
        <w:contextualSpacing/>
        <w:jc w:val="both"/>
        <w:rPr>
          <w:rFonts w:ascii="Times New Roman" w:hAnsi="Times New Roman" w:cs="Times New Roman"/>
          <w:sz w:val="28"/>
          <w:szCs w:val="28"/>
          <w:shd w:val="clear" w:color="auto" w:fill="FFFFFF"/>
        </w:rPr>
      </w:pPr>
      <w:bookmarkStart w:id="12" w:name="_GoBack"/>
      <w:bookmarkEnd w:id="12"/>
    </w:p>
    <w:sectPr w:rsidR="00503AA3" w:rsidRPr="00503AA3" w:rsidSect="00650062">
      <w:pgSz w:w="11906" w:h="17338"/>
      <w:pgMar w:top="1500" w:right="262" w:bottom="656" w:left="147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31A770"/>
    <w:multiLevelType w:val="hybridMultilevel"/>
    <w:tmpl w:val="B9F0C5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D61457"/>
    <w:multiLevelType w:val="hybridMultilevel"/>
    <w:tmpl w:val="23281F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04E978A"/>
    <w:multiLevelType w:val="hybridMultilevel"/>
    <w:tmpl w:val="FAE052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44ED03E"/>
    <w:multiLevelType w:val="hybridMultilevel"/>
    <w:tmpl w:val="35555F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FA6893E"/>
    <w:multiLevelType w:val="hybridMultilevel"/>
    <w:tmpl w:val="2452C8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F4F5344"/>
    <w:multiLevelType w:val="hybridMultilevel"/>
    <w:tmpl w:val="237475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8BCDBE"/>
    <w:multiLevelType w:val="hybridMultilevel"/>
    <w:tmpl w:val="82B054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1AF68A"/>
    <w:multiLevelType w:val="hybridMultilevel"/>
    <w:tmpl w:val="A9D2DF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6A2CD7D"/>
    <w:multiLevelType w:val="hybridMultilevel"/>
    <w:tmpl w:val="840509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303A40"/>
    <w:multiLevelType w:val="hybridMultilevel"/>
    <w:tmpl w:val="FE40C3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158EF68"/>
    <w:multiLevelType w:val="hybridMultilevel"/>
    <w:tmpl w:val="37A1F8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A03ADEE"/>
    <w:multiLevelType w:val="hybridMultilevel"/>
    <w:tmpl w:val="13375E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D980B79"/>
    <w:multiLevelType w:val="hybridMultilevel"/>
    <w:tmpl w:val="D92B9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E2826D7"/>
    <w:multiLevelType w:val="multilevel"/>
    <w:tmpl w:val="8494ADB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EC2B2D9"/>
    <w:multiLevelType w:val="hybridMultilevel"/>
    <w:tmpl w:val="1F412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1206C1"/>
    <w:multiLevelType w:val="hybridMultilevel"/>
    <w:tmpl w:val="245B1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24B87FD"/>
    <w:multiLevelType w:val="hybridMultilevel"/>
    <w:tmpl w:val="E0556C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705A09F"/>
    <w:multiLevelType w:val="hybridMultilevel"/>
    <w:tmpl w:val="A09924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96034E"/>
    <w:multiLevelType w:val="hybridMultilevel"/>
    <w:tmpl w:val="4434E49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CB9C0"/>
    <w:multiLevelType w:val="hybridMultilevel"/>
    <w:tmpl w:val="0E18D2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0220F29"/>
    <w:multiLevelType w:val="hybridMultilevel"/>
    <w:tmpl w:val="906E4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6CD381"/>
    <w:multiLevelType w:val="hybridMultilevel"/>
    <w:tmpl w:val="D1DC3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E430C3C"/>
    <w:multiLevelType w:val="hybridMultilevel"/>
    <w:tmpl w:val="2836E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C31261"/>
    <w:multiLevelType w:val="hybridMultilevel"/>
    <w:tmpl w:val="1FE37A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FA53711"/>
    <w:multiLevelType w:val="hybridMultilevel"/>
    <w:tmpl w:val="6DAA3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9"/>
  </w:num>
  <w:num w:numId="3">
    <w:abstractNumId w:val="16"/>
  </w:num>
  <w:num w:numId="4">
    <w:abstractNumId w:val="1"/>
  </w:num>
  <w:num w:numId="5">
    <w:abstractNumId w:val="10"/>
  </w:num>
  <w:num w:numId="6">
    <w:abstractNumId w:val="2"/>
  </w:num>
  <w:num w:numId="7">
    <w:abstractNumId w:val="8"/>
  </w:num>
  <w:num w:numId="8">
    <w:abstractNumId w:val="4"/>
  </w:num>
  <w:num w:numId="9">
    <w:abstractNumId w:val="12"/>
  </w:num>
  <w:num w:numId="10">
    <w:abstractNumId w:val="15"/>
  </w:num>
  <w:num w:numId="11">
    <w:abstractNumId w:val="14"/>
  </w:num>
  <w:num w:numId="12">
    <w:abstractNumId w:val="7"/>
  </w:num>
  <w:num w:numId="13">
    <w:abstractNumId w:val="5"/>
  </w:num>
  <w:num w:numId="14">
    <w:abstractNumId w:val="17"/>
  </w:num>
  <w:num w:numId="15">
    <w:abstractNumId w:val="6"/>
  </w:num>
  <w:num w:numId="16">
    <w:abstractNumId w:val="23"/>
  </w:num>
  <w:num w:numId="17">
    <w:abstractNumId w:val="24"/>
  </w:num>
  <w:num w:numId="18">
    <w:abstractNumId w:val="21"/>
  </w:num>
  <w:num w:numId="19">
    <w:abstractNumId w:val="3"/>
  </w:num>
  <w:num w:numId="20">
    <w:abstractNumId w:val="9"/>
  </w:num>
  <w:num w:numId="21">
    <w:abstractNumId w:val="11"/>
  </w:num>
  <w:num w:numId="22">
    <w:abstractNumId w:val="18"/>
  </w:num>
  <w:num w:numId="23">
    <w:abstractNumId w:val="20"/>
  </w:num>
  <w:num w:numId="24">
    <w:abstractNumId w:val="2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E41"/>
    <w:rsid w:val="001D1102"/>
    <w:rsid w:val="0021498D"/>
    <w:rsid w:val="0028759B"/>
    <w:rsid w:val="00503AA3"/>
    <w:rsid w:val="00566617"/>
    <w:rsid w:val="00650062"/>
    <w:rsid w:val="00810F36"/>
    <w:rsid w:val="00833D46"/>
    <w:rsid w:val="008457F6"/>
    <w:rsid w:val="008A1A1A"/>
    <w:rsid w:val="00966B5C"/>
    <w:rsid w:val="00A020FD"/>
    <w:rsid w:val="00A126DB"/>
    <w:rsid w:val="00B67672"/>
    <w:rsid w:val="00B860FB"/>
    <w:rsid w:val="00BC4BA4"/>
    <w:rsid w:val="00CB2219"/>
    <w:rsid w:val="00D86E41"/>
    <w:rsid w:val="00DE55FA"/>
    <w:rsid w:val="00E02BC2"/>
    <w:rsid w:val="00E23DA1"/>
    <w:rsid w:val="00F021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F36"/>
  </w:style>
  <w:style w:type="paragraph" w:styleId="2">
    <w:name w:val="heading 2"/>
    <w:basedOn w:val="a"/>
    <w:next w:val="a"/>
    <w:link w:val="20"/>
    <w:uiPriority w:val="9"/>
    <w:semiHidden/>
    <w:unhideWhenUsed/>
    <w:qFormat/>
    <w:rsid w:val="00CB2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qFormat/>
    <w:rsid w:val="00CB2219"/>
    <w:pPr>
      <w:keepNext/>
      <w:spacing w:after="0" w:line="240" w:lineRule="auto"/>
      <w:jc w:val="center"/>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5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B2219"/>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semiHidden/>
    <w:rsid w:val="00CB2219"/>
    <w:rPr>
      <w:rFonts w:asciiTheme="majorHAnsi" w:eastAsiaTheme="majorEastAsia" w:hAnsiTheme="majorHAnsi" w:cstheme="majorBidi"/>
      <w:b/>
      <w:bCs/>
      <w:color w:val="4F81BD" w:themeColor="accent1"/>
      <w:sz w:val="26"/>
      <w:szCs w:val="26"/>
    </w:rPr>
  </w:style>
  <w:style w:type="character" w:customStyle="1" w:styleId="FontStyle34">
    <w:name w:val="Font Style34"/>
    <w:basedOn w:val="a0"/>
    <w:uiPriority w:val="99"/>
    <w:rsid w:val="0028759B"/>
    <w:rPr>
      <w:rFonts w:ascii="Times New Roman" w:hAnsi="Times New Roman" w:cs="Times New Roman" w:hint="default"/>
      <w:b/>
      <w:bCs/>
      <w:sz w:val="22"/>
      <w:szCs w:val="22"/>
    </w:rPr>
  </w:style>
  <w:style w:type="paragraph" w:customStyle="1" w:styleId="Style13">
    <w:name w:val="Style13"/>
    <w:basedOn w:val="a"/>
    <w:uiPriority w:val="99"/>
    <w:rsid w:val="0028759B"/>
    <w:pPr>
      <w:widowControl w:val="0"/>
      <w:autoSpaceDE w:val="0"/>
      <w:autoSpaceDN w:val="0"/>
      <w:adjustRightInd w:val="0"/>
      <w:spacing w:after="0" w:line="275" w:lineRule="exact"/>
      <w:ind w:firstLine="566"/>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8759B"/>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28759B"/>
    <w:rPr>
      <w:rFonts w:ascii="Times New Roman" w:hAnsi="Times New Roman" w:cs="Times New Roman" w:hint="default"/>
      <w:sz w:val="22"/>
      <w:szCs w:val="22"/>
    </w:rPr>
  </w:style>
  <w:style w:type="paragraph" w:customStyle="1" w:styleId="Style25">
    <w:name w:val="Style25"/>
    <w:basedOn w:val="a"/>
    <w:uiPriority w:val="99"/>
    <w:rsid w:val="00566617"/>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styleId="a3">
    <w:name w:val="List Paragraph"/>
    <w:aliases w:val="Содержание. 2 уровень"/>
    <w:basedOn w:val="a"/>
    <w:link w:val="a4"/>
    <w:uiPriority w:val="99"/>
    <w:qFormat/>
    <w:rsid w:val="001D1102"/>
    <w:pPr>
      <w:ind w:left="720"/>
      <w:contextualSpacing/>
    </w:pPr>
    <w:rPr>
      <w:rFonts w:eastAsiaTheme="minorEastAsia"/>
      <w:lang w:eastAsia="ru-RU"/>
    </w:rPr>
  </w:style>
  <w:style w:type="character" w:customStyle="1" w:styleId="a4">
    <w:name w:val="Абзац списка Знак"/>
    <w:aliases w:val="Содержание. 2 уровень Знак"/>
    <w:link w:val="a3"/>
    <w:uiPriority w:val="99"/>
    <w:locked/>
    <w:rsid w:val="001D1102"/>
    <w:rPr>
      <w:rFonts w:eastAsiaTheme="minorEastAsia"/>
      <w:lang w:eastAsia="ru-RU"/>
    </w:rPr>
  </w:style>
  <w:style w:type="character" w:customStyle="1" w:styleId="11pt0pt">
    <w:name w:val="Основной текст + 11 pt;Не курсив;Интервал 0 pt"/>
    <w:basedOn w:val="a0"/>
    <w:rsid w:val="001D110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paragraph" w:styleId="a5">
    <w:name w:val="Body Text"/>
    <w:basedOn w:val="a"/>
    <w:link w:val="a6"/>
    <w:uiPriority w:val="99"/>
    <w:unhideWhenUsed/>
    <w:rsid w:val="008457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457F6"/>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457F6"/>
    <w:rPr>
      <w:rFonts w:ascii="Times New Roman" w:hAnsi="Times New Roman" w:cs="Times New Roman" w:hint="default"/>
      <w:b/>
      <w:bCs/>
      <w:sz w:val="26"/>
      <w:szCs w:val="26"/>
    </w:rPr>
  </w:style>
  <w:style w:type="character" w:customStyle="1" w:styleId="4">
    <w:name w:val="Основной текст + Полужирный4"/>
    <w:basedOn w:val="a0"/>
    <w:uiPriority w:val="99"/>
    <w:rsid w:val="008457F6"/>
    <w:rPr>
      <w:rFonts w:ascii="Times New Roman" w:hAnsi="Times New Roman" w:cs="Times New Roman" w:hint="default"/>
    </w:rPr>
  </w:style>
  <w:style w:type="character" w:styleId="a7">
    <w:name w:val="Hyperlink"/>
    <w:basedOn w:val="a0"/>
    <w:uiPriority w:val="99"/>
    <w:semiHidden/>
    <w:unhideWhenUsed/>
    <w:rsid w:val="00F0219E"/>
    <w:rPr>
      <w:rFonts w:ascii="Times New Roman" w:hAnsi="Times New Roman" w:cs="Times New Roman" w:hint="default"/>
      <w:color w:val="000099"/>
      <w:u w:val="single"/>
    </w:rPr>
  </w:style>
  <w:style w:type="paragraph" w:customStyle="1" w:styleId="Style24">
    <w:name w:val="Style24"/>
    <w:basedOn w:val="a"/>
    <w:uiPriority w:val="99"/>
    <w:rsid w:val="00F021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66B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B22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uiPriority w:val="9"/>
    <w:qFormat/>
    <w:rsid w:val="00CB2219"/>
    <w:pPr>
      <w:keepNext/>
      <w:spacing w:after="0" w:line="240" w:lineRule="auto"/>
      <w:jc w:val="center"/>
      <w:outlineLvl w:val="2"/>
    </w:pPr>
    <w:rPr>
      <w:rFonts w:ascii="Times New Roman" w:eastAsia="Times New Roman" w:hAnsi="Times New Roman"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55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CB2219"/>
    <w:rPr>
      <w:rFonts w:ascii="Times New Roman" w:eastAsia="Times New Roman" w:hAnsi="Times New Roman" w:cs="Times New Roman"/>
      <w:b/>
      <w:bCs/>
      <w:sz w:val="26"/>
      <w:szCs w:val="26"/>
      <w:lang w:eastAsia="ru-RU"/>
    </w:rPr>
  </w:style>
  <w:style w:type="character" w:customStyle="1" w:styleId="20">
    <w:name w:val="Заголовок 2 Знак"/>
    <w:basedOn w:val="a0"/>
    <w:link w:val="2"/>
    <w:uiPriority w:val="9"/>
    <w:semiHidden/>
    <w:rsid w:val="00CB2219"/>
    <w:rPr>
      <w:rFonts w:asciiTheme="majorHAnsi" w:eastAsiaTheme="majorEastAsia" w:hAnsiTheme="majorHAnsi" w:cstheme="majorBidi"/>
      <w:b/>
      <w:bCs/>
      <w:color w:val="4F81BD" w:themeColor="accent1"/>
      <w:sz w:val="26"/>
      <w:szCs w:val="26"/>
    </w:rPr>
  </w:style>
  <w:style w:type="character" w:customStyle="1" w:styleId="FontStyle34">
    <w:name w:val="Font Style34"/>
    <w:basedOn w:val="a0"/>
    <w:uiPriority w:val="99"/>
    <w:rsid w:val="0028759B"/>
    <w:rPr>
      <w:rFonts w:ascii="Times New Roman" w:hAnsi="Times New Roman" w:cs="Times New Roman" w:hint="default"/>
      <w:b/>
      <w:bCs/>
      <w:sz w:val="22"/>
      <w:szCs w:val="22"/>
    </w:rPr>
  </w:style>
  <w:style w:type="paragraph" w:customStyle="1" w:styleId="Style13">
    <w:name w:val="Style13"/>
    <w:basedOn w:val="a"/>
    <w:uiPriority w:val="99"/>
    <w:rsid w:val="0028759B"/>
    <w:pPr>
      <w:widowControl w:val="0"/>
      <w:autoSpaceDE w:val="0"/>
      <w:autoSpaceDN w:val="0"/>
      <w:adjustRightInd w:val="0"/>
      <w:spacing w:after="0" w:line="275" w:lineRule="exact"/>
      <w:ind w:firstLine="566"/>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28759B"/>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character" w:customStyle="1" w:styleId="FontStyle35">
    <w:name w:val="Font Style35"/>
    <w:basedOn w:val="a0"/>
    <w:uiPriority w:val="99"/>
    <w:rsid w:val="0028759B"/>
    <w:rPr>
      <w:rFonts w:ascii="Times New Roman" w:hAnsi="Times New Roman" w:cs="Times New Roman" w:hint="default"/>
      <w:sz w:val="22"/>
      <w:szCs w:val="22"/>
    </w:rPr>
  </w:style>
  <w:style w:type="paragraph" w:customStyle="1" w:styleId="Style25">
    <w:name w:val="Style25"/>
    <w:basedOn w:val="a"/>
    <w:uiPriority w:val="99"/>
    <w:rsid w:val="00566617"/>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lang w:eastAsia="ru-RU"/>
    </w:rPr>
  </w:style>
  <w:style w:type="paragraph" w:styleId="a3">
    <w:name w:val="List Paragraph"/>
    <w:aliases w:val="Содержание. 2 уровень"/>
    <w:basedOn w:val="a"/>
    <w:link w:val="a4"/>
    <w:uiPriority w:val="99"/>
    <w:qFormat/>
    <w:rsid w:val="001D1102"/>
    <w:pPr>
      <w:ind w:left="720"/>
      <w:contextualSpacing/>
    </w:pPr>
    <w:rPr>
      <w:rFonts w:eastAsiaTheme="minorEastAsia"/>
      <w:lang w:eastAsia="ru-RU"/>
    </w:rPr>
  </w:style>
  <w:style w:type="character" w:customStyle="1" w:styleId="a4">
    <w:name w:val="Абзац списка Знак"/>
    <w:aliases w:val="Содержание. 2 уровень Знак"/>
    <w:link w:val="a3"/>
    <w:uiPriority w:val="99"/>
    <w:locked/>
    <w:rsid w:val="001D1102"/>
    <w:rPr>
      <w:rFonts w:eastAsiaTheme="minorEastAsia"/>
      <w:lang w:eastAsia="ru-RU"/>
    </w:rPr>
  </w:style>
  <w:style w:type="character" w:customStyle="1" w:styleId="11pt0pt">
    <w:name w:val="Основной текст + 11 pt;Не курсив;Интервал 0 pt"/>
    <w:basedOn w:val="a0"/>
    <w:rsid w:val="001D1102"/>
    <w:rPr>
      <w:rFonts w:ascii="Times New Roman" w:eastAsia="Times New Roman" w:hAnsi="Times New Roman" w:cs="Times New Roman"/>
      <w:b w:val="0"/>
      <w:bCs w:val="0"/>
      <w:i/>
      <w:iCs/>
      <w:smallCaps w:val="0"/>
      <w:strike w:val="0"/>
      <w:color w:val="000000"/>
      <w:spacing w:val="1"/>
      <w:w w:val="100"/>
      <w:position w:val="0"/>
      <w:sz w:val="22"/>
      <w:szCs w:val="22"/>
      <w:u w:val="none"/>
      <w:shd w:val="clear" w:color="auto" w:fill="FFFFFF"/>
      <w:lang w:val="ru-RU"/>
    </w:rPr>
  </w:style>
  <w:style w:type="paragraph" w:styleId="a5">
    <w:name w:val="Body Text"/>
    <w:basedOn w:val="a"/>
    <w:link w:val="a6"/>
    <w:uiPriority w:val="99"/>
    <w:unhideWhenUsed/>
    <w:rsid w:val="008457F6"/>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8457F6"/>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8457F6"/>
    <w:rPr>
      <w:rFonts w:ascii="Times New Roman" w:hAnsi="Times New Roman" w:cs="Times New Roman" w:hint="default"/>
      <w:b/>
      <w:bCs/>
      <w:sz w:val="26"/>
      <w:szCs w:val="26"/>
    </w:rPr>
  </w:style>
  <w:style w:type="character" w:customStyle="1" w:styleId="4">
    <w:name w:val="Основной текст + Полужирный4"/>
    <w:basedOn w:val="a0"/>
    <w:uiPriority w:val="99"/>
    <w:rsid w:val="008457F6"/>
    <w:rPr>
      <w:rFonts w:ascii="Times New Roman" w:hAnsi="Times New Roman" w:cs="Times New Roman" w:hint="default"/>
    </w:rPr>
  </w:style>
  <w:style w:type="character" w:styleId="a7">
    <w:name w:val="Hyperlink"/>
    <w:basedOn w:val="a0"/>
    <w:uiPriority w:val="99"/>
    <w:semiHidden/>
    <w:unhideWhenUsed/>
    <w:rsid w:val="00F0219E"/>
    <w:rPr>
      <w:rFonts w:ascii="Times New Roman" w:hAnsi="Times New Roman" w:cs="Times New Roman" w:hint="default"/>
      <w:color w:val="000099"/>
      <w:u w:val="single"/>
      <w14:textFill>
        <w14:solidFill>
          <w14:srgbClr w14:val="000000"/>
        </w14:solidFill>
      </w14:textFill>
    </w:rPr>
  </w:style>
  <w:style w:type="paragraph" w:customStyle="1" w:styleId="Style24">
    <w:name w:val="Style24"/>
    <w:basedOn w:val="a"/>
    <w:uiPriority w:val="99"/>
    <w:rsid w:val="00F0219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47782">
      <w:bodyDiv w:val="1"/>
      <w:marLeft w:val="0"/>
      <w:marRight w:val="0"/>
      <w:marTop w:val="0"/>
      <w:marBottom w:val="0"/>
      <w:divBdr>
        <w:top w:val="none" w:sz="0" w:space="0" w:color="auto"/>
        <w:left w:val="none" w:sz="0" w:space="0" w:color="auto"/>
        <w:bottom w:val="none" w:sz="0" w:space="0" w:color="auto"/>
        <w:right w:val="none" w:sz="0" w:space="0" w:color="auto"/>
      </w:divBdr>
    </w:div>
    <w:div w:id="233056351">
      <w:bodyDiv w:val="1"/>
      <w:marLeft w:val="0"/>
      <w:marRight w:val="0"/>
      <w:marTop w:val="0"/>
      <w:marBottom w:val="0"/>
      <w:divBdr>
        <w:top w:val="none" w:sz="0" w:space="0" w:color="auto"/>
        <w:left w:val="none" w:sz="0" w:space="0" w:color="auto"/>
        <w:bottom w:val="none" w:sz="0" w:space="0" w:color="auto"/>
        <w:right w:val="none" w:sz="0" w:space="0" w:color="auto"/>
      </w:divBdr>
    </w:div>
    <w:div w:id="458497946">
      <w:bodyDiv w:val="1"/>
      <w:marLeft w:val="0"/>
      <w:marRight w:val="0"/>
      <w:marTop w:val="0"/>
      <w:marBottom w:val="0"/>
      <w:divBdr>
        <w:top w:val="none" w:sz="0" w:space="0" w:color="auto"/>
        <w:left w:val="none" w:sz="0" w:space="0" w:color="auto"/>
        <w:bottom w:val="none" w:sz="0" w:space="0" w:color="auto"/>
        <w:right w:val="none" w:sz="0" w:space="0" w:color="auto"/>
      </w:divBdr>
    </w:div>
    <w:div w:id="609431277">
      <w:bodyDiv w:val="1"/>
      <w:marLeft w:val="0"/>
      <w:marRight w:val="0"/>
      <w:marTop w:val="0"/>
      <w:marBottom w:val="0"/>
      <w:divBdr>
        <w:top w:val="none" w:sz="0" w:space="0" w:color="auto"/>
        <w:left w:val="none" w:sz="0" w:space="0" w:color="auto"/>
        <w:bottom w:val="none" w:sz="0" w:space="0" w:color="auto"/>
        <w:right w:val="none" w:sz="0" w:space="0" w:color="auto"/>
      </w:divBdr>
    </w:div>
    <w:div w:id="641621396">
      <w:bodyDiv w:val="1"/>
      <w:marLeft w:val="0"/>
      <w:marRight w:val="0"/>
      <w:marTop w:val="0"/>
      <w:marBottom w:val="0"/>
      <w:divBdr>
        <w:top w:val="none" w:sz="0" w:space="0" w:color="auto"/>
        <w:left w:val="none" w:sz="0" w:space="0" w:color="auto"/>
        <w:bottom w:val="none" w:sz="0" w:space="0" w:color="auto"/>
        <w:right w:val="none" w:sz="0" w:space="0" w:color="auto"/>
      </w:divBdr>
    </w:div>
    <w:div w:id="790588139">
      <w:bodyDiv w:val="1"/>
      <w:marLeft w:val="0"/>
      <w:marRight w:val="0"/>
      <w:marTop w:val="0"/>
      <w:marBottom w:val="0"/>
      <w:divBdr>
        <w:top w:val="none" w:sz="0" w:space="0" w:color="auto"/>
        <w:left w:val="none" w:sz="0" w:space="0" w:color="auto"/>
        <w:bottom w:val="none" w:sz="0" w:space="0" w:color="auto"/>
        <w:right w:val="none" w:sz="0" w:space="0" w:color="auto"/>
      </w:divBdr>
    </w:div>
    <w:div w:id="1286084402">
      <w:bodyDiv w:val="1"/>
      <w:marLeft w:val="0"/>
      <w:marRight w:val="0"/>
      <w:marTop w:val="0"/>
      <w:marBottom w:val="0"/>
      <w:divBdr>
        <w:top w:val="none" w:sz="0" w:space="0" w:color="auto"/>
        <w:left w:val="none" w:sz="0" w:space="0" w:color="auto"/>
        <w:bottom w:val="none" w:sz="0" w:space="0" w:color="auto"/>
        <w:right w:val="none" w:sz="0" w:space="0" w:color="auto"/>
      </w:divBdr>
    </w:div>
    <w:div w:id="1575385106">
      <w:bodyDiv w:val="1"/>
      <w:marLeft w:val="0"/>
      <w:marRight w:val="0"/>
      <w:marTop w:val="0"/>
      <w:marBottom w:val="0"/>
      <w:divBdr>
        <w:top w:val="none" w:sz="0" w:space="0" w:color="auto"/>
        <w:left w:val="none" w:sz="0" w:space="0" w:color="auto"/>
        <w:bottom w:val="none" w:sz="0" w:space="0" w:color="auto"/>
        <w:right w:val="none" w:sz="0" w:space="0" w:color="auto"/>
      </w:divBdr>
    </w:div>
    <w:div w:id="1762869029">
      <w:bodyDiv w:val="1"/>
      <w:marLeft w:val="0"/>
      <w:marRight w:val="0"/>
      <w:marTop w:val="0"/>
      <w:marBottom w:val="0"/>
      <w:divBdr>
        <w:top w:val="none" w:sz="0" w:space="0" w:color="auto"/>
        <w:left w:val="none" w:sz="0" w:space="0" w:color="auto"/>
        <w:bottom w:val="none" w:sz="0" w:space="0" w:color="auto"/>
        <w:right w:val="none" w:sz="0" w:space="0" w:color="auto"/>
      </w:divBdr>
    </w:div>
    <w:div w:id="2125886029">
      <w:bodyDiv w:val="1"/>
      <w:marLeft w:val="0"/>
      <w:marRight w:val="0"/>
      <w:marTop w:val="0"/>
      <w:marBottom w:val="0"/>
      <w:divBdr>
        <w:top w:val="none" w:sz="0" w:space="0" w:color="auto"/>
        <w:left w:val="none" w:sz="0" w:space="0" w:color="auto"/>
        <w:bottom w:val="none" w:sz="0" w:space="0" w:color="auto"/>
        <w:right w:val="none" w:sz="0" w:space="0" w:color="auto"/>
      </w:divBdr>
    </w:div>
    <w:div w:id="213752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dcollege.ru/view.php?id=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BEF5-7FD1-4CDE-8445-9D3A286F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24</Pages>
  <Words>8047</Words>
  <Characters>45872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Maximov</cp:lastModifiedBy>
  <cp:revision>9</cp:revision>
  <dcterms:created xsi:type="dcterms:W3CDTF">2019-02-09T10:02:00Z</dcterms:created>
  <dcterms:modified xsi:type="dcterms:W3CDTF">2019-02-27T12:10:00Z</dcterms:modified>
</cp:coreProperties>
</file>