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Л.В. Шапурина</w:t>
      </w:r>
    </w:p>
    <w:p w:rsidR="00C6031E" w:rsidRDefault="00C57C31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сентября</w:t>
      </w:r>
      <w:r w:rsidR="00C6031E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контрольной работы</w:t>
      </w:r>
    </w:p>
    <w:p w:rsidR="00BD21C2" w:rsidRDefault="00BD21C2" w:rsidP="00BD21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 01</w:t>
      </w:r>
      <w:r w:rsidR="00C6031E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«Технология приготовления полуфабрикатов</w:t>
      </w:r>
    </w:p>
    <w:p w:rsidR="00C6031E" w:rsidRDefault="00BD21C2" w:rsidP="00BD21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сложной кулинарной продукции</w:t>
      </w:r>
      <w:r w:rsidR="00C6031E">
        <w:rPr>
          <w:rFonts w:ascii="Times New Roman" w:hAnsi="Times New Roman" w:cs="Times New Roman"/>
          <w:sz w:val="28"/>
          <w:szCs w:val="28"/>
        </w:rPr>
        <w:t>»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</w:t>
      </w:r>
      <w:r w:rsidR="00BD21C2">
        <w:rPr>
          <w:rFonts w:ascii="Times New Roman" w:hAnsi="Times New Roman" w:cs="Times New Roman"/>
          <w:sz w:val="28"/>
          <w:szCs w:val="28"/>
        </w:rPr>
        <w:t>ов заочной формы обучения, гр. 2</w:t>
      </w:r>
      <w:r>
        <w:rPr>
          <w:rFonts w:ascii="Times New Roman" w:hAnsi="Times New Roman" w:cs="Times New Roman"/>
          <w:sz w:val="28"/>
          <w:szCs w:val="28"/>
        </w:rPr>
        <w:t xml:space="preserve"> АТЗ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 «Технология продукции общественного питания»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905"/>
        <w:gridCol w:w="1666"/>
      </w:tblGrid>
      <w:tr w:rsidR="00C6031E" w:rsidTr="00C6031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31E" w:rsidTr="00C6031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Методические рекомендации по выполнению контрольной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031E" w:rsidTr="00C6031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Требования к оформлению контрольной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31E" w:rsidTr="00C6031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Список рекомендуемой литературы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57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031E" w:rsidTr="00C6031E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57C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C2" w:rsidRDefault="00BD21C2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C2" w:rsidRDefault="00BD21C2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студенты заочной формы обучения специальности 19.02.10 «Технология проду</w:t>
      </w:r>
      <w:r w:rsidR="00BD21C2">
        <w:rPr>
          <w:rFonts w:ascii="Times New Roman" w:hAnsi="Times New Roman" w:cs="Times New Roman"/>
          <w:sz w:val="28"/>
          <w:szCs w:val="28"/>
        </w:rPr>
        <w:t>кции общественного питания» на 2</w:t>
      </w:r>
      <w:r>
        <w:rPr>
          <w:rFonts w:ascii="Times New Roman" w:hAnsi="Times New Roman" w:cs="Times New Roman"/>
          <w:sz w:val="28"/>
          <w:szCs w:val="28"/>
        </w:rPr>
        <w:t xml:space="preserve"> курсе изучают МДК </w:t>
      </w:r>
      <w:r w:rsidR="00BD21C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BD21C2">
        <w:rPr>
          <w:rFonts w:ascii="Times New Roman" w:hAnsi="Times New Roman" w:cs="Times New Roman"/>
          <w:sz w:val="28"/>
          <w:szCs w:val="28"/>
        </w:rPr>
        <w:t xml:space="preserve"> «Технология приготовления полуфабрикатов для сложной кулинарной продукции</w:t>
      </w:r>
      <w:r>
        <w:rPr>
          <w:rFonts w:ascii="Times New Roman" w:hAnsi="Times New Roman" w:cs="Times New Roman"/>
          <w:sz w:val="28"/>
          <w:szCs w:val="28"/>
        </w:rPr>
        <w:t>».  При изучении данного МДК студенты должны овладеть теоретическими знаниями, навыками и практическими умениями в полном объеме разделов рабочей программы (разработанной преподавателем Л.В. Игрушкиной и утвержденной заместителем директора колледжа по учебной работе Л.В. Шапуриной).</w:t>
      </w:r>
    </w:p>
    <w:p w:rsidR="00C6031E" w:rsidRDefault="00BD21C2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="00C6031E">
        <w:rPr>
          <w:rFonts w:ascii="Times New Roman" w:hAnsi="Times New Roman" w:cs="Times New Roman"/>
          <w:sz w:val="28"/>
          <w:szCs w:val="28"/>
        </w:rPr>
        <w:t xml:space="preserve"> курсе студенты</w:t>
      </w:r>
      <w:r>
        <w:rPr>
          <w:rFonts w:ascii="Times New Roman" w:hAnsi="Times New Roman" w:cs="Times New Roman"/>
          <w:sz w:val="28"/>
          <w:szCs w:val="28"/>
        </w:rPr>
        <w:t xml:space="preserve"> заочной формы обучения группы 2</w:t>
      </w:r>
      <w:r w:rsidR="00C6031E">
        <w:rPr>
          <w:rFonts w:ascii="Times New Roman" w:hAnsi="Times New Roman" w:cs="Times New Roman"/>
          <w:sz w:val="28"/>
          <w:szCs w:val="28"/>
        </w:rPr>
        <w:t xml:space="preserve"> АТЗ изучают материал следующих тем:</w:t>
      </w: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C6031E" w:rsidTr="00C6031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BD21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понятия о производстве полуфабрикатов для сложной кулинарной продукции</w:t>
            </w:r>
          </w:p>
        </w:tc>
      </w:tr>
      <w:tr w:rsidR="00C6031E" w:rsidTr="00C6031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BD21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кулинарной обработки мяса и приготовление полуфабрикатов для сложной кулинарной продукции</w:t>
            </w:r>
          </w:p>
        </w:tc>
      </w:tr>
      <w:tr w:rsidR="00C6031E" w:rsidTr="00C6031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BD21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кулинарной обработки рыбы и приготовление полуфабрикатов для сложной кулинарной продукции</w:t>
            </w:r>
          </w:p>
        </w:tc>
      </w:tr>
      <w:tr w:rsidR="00C6031E" w:rsidTr="00C6031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BD21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процессы кулинарной обработки домашней птицы и приготовление полуфабрикатов для сложной кулинарной продукции</w:t>
            </w:r>
          </w:p>
        </w:tc>
      </w:tr>
    </w:tbl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</w:t>
      </w:r>
      <w:r w:rsidR="00BD21C2">
        <w:rPr>
          <w:rFonts w:ascii="Times New Roman" w:hAnsi="Times New Roman" w:cs="Times New Roman"/>
          <w:sz w:val="28"/>
          <w:szCs w:val="28"/>
        </w:rPr>
        <w:t>иалу перечисленных выше тем на 2</w:t>
      </w:r>
      <w:r>
        <w:rPr>
          <w:rFonts w:ascii="Times New Roman" w:hAnsi="Times New Roman" w:cs="Times New Roman"/>
          <w:sz w:val="28"/>
          <w:szCs w:val="28"/>
        </w:rPr>
        <w:t xml:space="preserve"> курсе выполняется одна контрольная работа.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раскрывают методические рекомендации по выполнению контрольной работы; требования к оформлению контрольной работы, список рекомендуемой литературы, приложение.</w:t>
      </w: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C2" w:rsidRDefault="00BD21C2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C2" w:rsidRDefault="00BD21C2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C2" w:rsidRDefault="00BD21C2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Методические указания 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выполнению контрольной работы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является одной из форм самостоятельного изучения студентами-заочниками </w:t>
      </w:r>
      <w:r w:rsidR="00BD21C2">
        <w:rPr>
          <w:rFonts w:ascii="Times New Roman" w:hAnsi="Times New Roman" w:cs="Times New Roman"/>
          <w:sz w:val="28"/>
          <w:szCs w:val="28"/>
        </w:rPr>
        <w:t>программного материала по МДК 01</w:t>
      </w:r>
      <w:r>
        <w:rPr>
          <w:rFonts w:ascii="Times New Roman" w:hAnsi="Times New Roman" w:cs="Times New Roman"/>
          <w:sz w:val="28"/>
          <w:szCs w:val="28"/>
        </w:rPr>
        <w:t>.01 и носит комплексный характер. К выполнению контрольной работы студенты приступают только после усвоения всех тем программы.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изучается в период экзаменационной сессии под руководством преподавателя, а также самостоятельно. В этот же период студенты выполняют практические и лабораторные работы, предусмотренные программой.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контрольной работы состоят из теоретических вопросов и практических заданий. Ответы на теоретические вопросы должны быть исчерпывающими, полностью охватывать весь вопрос, четкими, ясными. Там, где необходимо, ответ сопровождается  таблицами, технологическими схемами, рисунками, рецептурами. Рекомендуется использовать основную и дополнительную литературу, а также материалы кулинарных сайтов с пошаговым приготовлением блюд и фото.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оформить три технологические карты на свой выбор по тематике вопроса и приложить к контрольной работе в виде приложений.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необходимо знать методику расчетов, использовать расчетные формулы, уметь пользоваться Сборником рецептур блюд и кулинарных изделий, расчетными таблицами.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необходимо придерживаться следующих правил: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Контрольную работу следует выполнять в соответствии с методическими указаниями.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Студент обязан выполнить контрольную работу только своего варианта, который определяется по двум последним цифрам личного шифра студента.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Контрольная работа должна содержать  вопросы и задания, предложенные в методических указаниях по выполне</w:t>
      </w:r>
      <w:r w:rsidR="00BD21C2">
        <w:rPr>
          <w:rFonts w:ascii="Times New Roman" w:hAnsi="Times New Roman" w:cs="Times New Roman"/>
          <w:sz w:val="28"/>
          <w:szCs w:val="28"/>
        </w:rPr>
        <w:t>нию контрольной работы по МДК 01</w:t>
      </w:r>
      <w:r>
        <w:rPr>
          <w:rFonts w:ascii="Times New Roman" w:hAnsi="Times New Roman" w:cs="Times New Roman"/>
          <w:sz w:val="28"/>
          <w:szCs w:val="28"/>
        </w:rPr>
        <w:t>.01 в соответствии с вариантами. Работа, содержащая не все задания или задания не своего варианта, не будет зачтена.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Выполнять задания контрольной работы необходимо в той последовательности, которая предложена в методических указаниях.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Контрольную работу необходимо сдавать на рецензирование в учебную часть заочного отделения в сроки, предусмотренные графиком (не позднее 10 дней до начала сессии).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 начала сессии студент получает проверенную преподавателем контрольную работу с рецензией, в которой анализируются все ошибки и неточности; даются рекомендации и выставляется оценка «зачтено» или «незачтено».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случае возвращения незачтенной контрольной работы студенту необходимо исправить все отмеченные ошибки и недочеты, на которые указывает преподаватель-рецензент. Исправления и дополнения вносятся в ту же работу. Переделанная работа сдается на повторное рецензирование с незачтенной ранее работой и рецензией к ней.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Работы, выполненные без соблюдения перечисленных правил и требований, к проверке не принимаются и возвращаются без рецензирования для доработки.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экзамен студент должен явиться с проверенной и зачтенной контрольной работой.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Контрольная работа выполняется студентами</w:t>
      </w:r>
      <w:r w:rsidR="00BD21C2">
        <w:rPr>
          <w:rFonts w:ascii="Times New Roman" w:hAnsi="Times New Roman" w:cs="Times New Roman"/>
          <w:sz w:val="28"/>
          <w:szCs w:val="28"/>
        </w:rPr>
        <w:t xml:space="preserve"> заочной формы обучения группы 2</w:t>
      </w:r>
      <w:r>
        <w:rPr>
          <w:rFonts w:ascii="Times New Roman" w:hAnsi="Times New Roman" w:cs="Times New Roman"/>
          <w:sz w:val="28"/>
          <w:szCs w:val="28"/>
        </w:rPr>
        <w:t xml:space="preserve"> АТЗ специальности 19.02.10 «Технология продукции общественного питания» в установленные </w:t>
      </w:r>
      <w:r w:rsidR="00BD21C2">
        <w:rPr>
          <w:rFonts w:ascii="Times New Roman" w:hAnsi="Times New Roman" w:cs="Times New Roman"/>
          <w:sz w:val="28"/>
          <w:szCs w:val="28"/>
        </w:rPr>
        <w:t>учебным графиком сроки в третьем</w:t>
      </w:r>
      <w:r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BD21C2">
        <w:rPr>
          <w:rFonts w:ascii="Times New Roman" w:hAnsi="Times New Roman" w:cs="Times New Roman"/>
          <w:sz w:val="28"/>
          <w:szCs w:val="28"/>
        </w:rPr>
        <w:t>, в октябре-ноябре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2.Требования к оформлению контрольной работы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на компьютере в одном экземпляре и оформляется только с одной  стороны белой бумаги следующим образом: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бумаги стандартного формата А 4 (210х297 мм);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поля: левое – 30 мм, правое – 10 мм,  верхнее, ниже – 20 мм;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– книжная;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шрифт:  </w:t>
      </w:r>
      <w:r>
        <w:rPr>
          <w:rFonts w:ascii="Times New Roman" w:hAnsi="Times New Roman" w:cs="Times New Roman"/>
          <w:sz w:val="28"/>
          <w:szCs w:val="28"/>
          <w:lang w:val="en-US"/>
        </w:rPr>
        <w:t>Nimes</w:t>
      </w:r>
      <w:r w:rsidRPr="00C6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6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кегль:  14 пт в основном тексте, 12 пт в сносках, таблицах;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интервал: полуторный в основном тексте, одинарный в подстрочных ссылках;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контрольной работы –  20-25  страниц. При нумерации страниц выполняются следующие требования:  страницы текста нумеруют арабскими цифрами  внизу по центру. По всему тексту соблюдается сквозная нумерация. Номер на титульном листе не проставляется, но включается в общую нумерацию контрольной работы. Страницы приложения не нумеруются. Титульный лист оформляется по прилагаемому образцу (приложение 1). Содержание контрольной работы печатается на отдельном листе.</w:t>
      </w:r>
    </w:p>
    <w:p w:rsidR="00C6031E" w:rsidRDefault="00C6031E" w:rsidP="00C6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контрольной работы с порядковым номером и ответ на него  следует печатать с нового листа. 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изучите теоретический материал по заданному вопросу, составьте план и кратко и точно изложите ответ. Если требуется начертить таблицу или схему, то следует использовать требования стандарта по оформлению таблиц и рисунков. Ответы должны быть исчерпывающими, полностью охватывать весь вопрос. Рекомендуется использовать материалы кулинарных сайтов с пошаговым приготовлением блюд и фото.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следует решать на отдельном листе. При решении задачи следует указать, каким Сборником рецептур пользовались (год издания),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указать номер таблицы и ее название, номер рецептуры и ее название, а также страницы, где они расположены, из какой графы взяты расчетные цифры.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расчетных задач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Записать краткое условие задачи (дано, найти).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алгоритм решения задачи.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Записать расчетную формулу.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Подставить числовые значения в формулу, произвести вычисления.</w:t>
      </w:r>
    </w:p>
    <w:p w:rsidR="00C6031E" w:rsidRDefault="00C6031E" w:rsidP="00C603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Записать ответ.</w:t>
      </w: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</w:t>
      </w:r>
    </w:p>
    <w:p w:rsidR="00C6031E" w:rsidRDefault="00C6031E" w:rsidP="00C603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варианта контрольной работы производится по таблице в зависимости от двух последних цифр шифра студента. В таблице по горизонтали «Б» размещаются цифры от 0 до 9, каждая из которых – последняя цифра шифра. По вертикали «А» также размещены цифры от 0 до 9, каждая из которых – предпоследняя цифра шифра. Пересечение горизонтальной и вертикальной линий определяет клетку с номерами вариантов контрольной работы.</w:t>
      </w:r>
    </w:p>
    <w:tbl>
      <w:tblPr>
        <w:tblW w:w="0" w:type="auto"/>
        <w:tblInd w:w="-612" w:type="dxa"/>
        <w:tblLook w:val="01E0"/>
      </w:tblPr>
      <w:tblGrid>
        <w:gridCol w:w="748"/>
        <w:gridCol w:w="687"/>
        <w:gridCol w:w="876"/>
        <w:gridCol w:w="880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C6031E" w:rsidTr="00C6031E"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                                       Последняя цифра шрифта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31E" w:rsidTr="00C6031E">
        <w:tc>
          <w:tcPr>
            <w:tcW w:w="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6031E" w:rsidRDefault="00C603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ПРЕДПОСЛЕДНЯЯ                ЦИФРА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 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16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 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31E" w:rsidTr="00C603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1E" w:rsidRDefault="00C6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6031E" w:rsidRDefault="00C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BD21C2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</w:t>
      </w:r>
      <w:r w:rsidR="00C6031E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</w:t>
      </w:r>
    </w:p>
    <w:p w:rsidR="00C6031E" w:rsidRDefault="00C6031E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Классификация, ассортимент и кулинарное назначение полуфабрикатов для сложной кулинарной продукции.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производства и сочетаемости основных продуктов с другими ингредиентами при приготовлении полуфабрикатов для сложной кулинарной продукции.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Документальное оформление поступления сырья на производство, технологические документы.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мясного цеха. Виды технологического оборудования и способы их безопасной эксплуатации.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работы рыбного цеха. Виды технологического оборудования и способы их безопасной эксплуатации.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 организации работы мясо-рыбного цеха. Виды технологического оборудования и способы их безопасной эксплуатации.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Общие правила организации рабочих мест.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Характеристика методов кулинарной обработки сырья и приготовление полуфабрикатов для сложной кулинарной продукции.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качеств</w:t>
      </w:r>
      <w:r w:rsidR="001A6DCF">
        <w:rPr>
          <w:rFonts w:ascii="Times New Roman" w:hAnsi="Times New Roman" w:cs="Times New Roman"/>
          <w:sz w:val="28"/>
          <w:szCs w:val="28"/>
        </w:rPr>
        <w:t>а и безопасности подготовленног</w:t>
      </w:r>
      <w:r>
        <w:rPr>
          <w:rFonts w:ascii="Times New Roman" w:hAnsi="Times New Roman" w:cs="Times New Roman"/>
          <w:sz w:val="28"/>
          <w:szCs w:val="28"/>
        </w:rPr>
        <w:t>о сырья и полуфабрикаты для сложной кулинарной продукции. Органолептическая оценка свежести и качества сырья и полуфабрикатов из мяса, птицы, рыбы.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Виды производственного инвентаря и инструментов, используемых для приготовления сложной блюд.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Основные характеристики мяса. Обработка и подготовка мяса для сложных блюд. Обработка частей туши говядины.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Обработка частей туши мелкого скота.</w:t>
      </w:r>
    </w:p>
    <w:p w:rsidR="00BD21C2" w:rsidRDefault="00BD21C2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Требования к качеству и правила хранения</w:t>
      </w:r>
      <w:r w:rsidR="001A6DCF">
        <w:rPr>
          <w:rFonts w:ascii="Times New Roman" w:hAnsi="Times New Roman" w:cs="Times New Roman"/>
          <w:sz w:val="28"/>
          <w:szCs w:val="28"/>
        </w:rPr>
        <w:t xml:space="preserve"> мяса.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Основные характеристики и пищевая ценность тушек ягнят, молочных поросят и поросячьей головы. Обработка ягнят, поросят, свины голов. Признаки качества.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Приготовление полуфабрикатов из мяса молочного поросенка и поросячьей головы.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Ассортимент и приготовление полуфабрикатов из мяса.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Правила охлаждения и замораживания подготовленных полуфабрикатов из мяса. Основные критерии оценки качества подготовленных полуфабрикатов из мяса. Требования к безопасности хранения полуфабрикатов из мяса.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Приготовление котлетной и кнельной массы из мяса. Ассортимент сложных полуфабрикатов.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Приготовление маринадов для мяса. Варианты подбора пряностей и приправ при приготовлении полуфабрикатов из мяса.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Приготовление рулетов из мяса. Технология приготовления начинок.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Классификация и ассортимент рыбы. Характеристика сырья. Пищевая ценность и требования к качеству рыбы.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Классификация и ассортимент. Характеристика нерыбного водного сырья. Требования к качеству, условия и сроки хранения. Обработка нерыбного водного сырья.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Технологический процесс механической обработки рыбы с костным и хрящевым скелетом. Требования к безопасности хранения подготовленной рыбы.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Приготовление полуфабрикатов из рыбы для сложных блюд. Требования к качеству полуфабрикатов.</w:t>
      </w:r>
    </w:p>
    <w:p w:rsidR="001A6DCF" w:rsidRDefault="001A6DC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B5B2F">
        <w:rPr>
          <w:rFonts w:ascii="Times New Roman" w:hAnsi="Times New Roman" w:cs="Times New Roman"/>
          <w:sz w:val="28"/>
          <w:szCs w:val="28"/>
        </w:rPr>
        <w:t>Приготовление и использование кнельной и котлетной массы из рыбы.</w:t>
      </w:r>
    </w:p>
    <w:p w:rsidR="006B5B2F" w:rsidRDefault="006B5B2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Варианты подбора пряностей и приправ для рыбы.</w:t>
      </w:r>
    </w:p>
    <w:p w:rsidR="006B5B2F" w:rsidRDefault="006B5B2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Классификация, ассортимент и оценка качества птицы. Подготовка домашней птицы и пернатой дичи для приготовления сложных блюд. Требования к качеству и сроки хранения домашней птицы.</w:t>
      </w:r>
    </w:p>
    <w:p w:rsidR="006B5B2F" w:rsidRDefault="006B5B2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Основные характеристики и пищевая ценность утиной и гусиной печенки. Требования к качеству и сроки хранения утиной и гусиной печени. Полуфабрикаты из утиной и гусиной печени.</w:t>
      </w:r>
    </w:p>
    <w:p w:rsidR="006B5B2F" w:rsidRDefault="006B5B2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Приготовление полуфабрикатов из домашней птицы для приготовления сложных блюд.</w:t>
      </w:r>
    </w:p>
    <w:p w:rsidR="006B5B2F" w:rsidRDefault="006B5B2F" w:rsidP="00BD2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Приготовление кнельной массы и полуфабрикаты из нее. Варианты подбора пряностей для домашней птицы.</w:t>
      </w:r>
    </w:p>
    <w:p w:rsidR="00C6031E" w:rsidRDefault="00417E12" w:rsidP="00417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072EA0" w:rsidRDefault="00072EA0" w:rsidP="00417E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Приготовление полуфабрикатов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инструкционную карту и оформить технологическую карту для приготовления полуфабриката по образцу.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Материально-техническое оснащение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Инвентарь, инструменты, посуда: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Сырье: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Последовательность технологических операций при приготовлении полуфабриката: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Операция 1.  Организация рабочего места: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Полуфабрикаты нарезают на производственном столе с маркировкой «……». Инструменты и инвентарь кладут с правой стороны, мясо (рыба, птицы) с левой. Весы должны стоять перед поваром на расстоянии вытянутой руки, разделочную доску с маркировкой «…..» кладут перед собой.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Операция 2. Получение продуктов: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сырье и взвешивают его.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Операция 3. Определение доброкачественности сырья.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Доброкачественность сырья определяют органолептическим путем, по внешнему виду.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доброкачественности мяса (рыбы, птицы):   описание.</w:t>
      </w:r>
    </w:p>
    <w:p w:rsidR="00417E12" w:rsidRP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Операция 4. Обработка мяса (рыбы, птицы):  </w:t>
      </w:r>
      <w:r w:rsidRPr="00417E12">
        <w:rPr>
          <w:rFonts w:ascii="Times New Roman" w:hAnsi="Times New Roman" w:cs="Times New Roman"/>
          <w:sz w:val="28"/>
          <w:szCs w:val="28"/>
        </w:rPr>
        <w:t>описание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Операция 5. Пошаговое приготовление с описанием и фото.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Операция 6. Полуфабрикат готов к тепловой обработке (какой?)</w:t>
      </w:r>
    </w:p>
    <w:p w:rsidR="00417E12" w:rsidRDefault="00417E12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к качеству полуфабриката:</w:t>
      </w:r>
      <w:r>
        <w:rPr>
          <w:rFonts w:ascii="Times New Roman" w:hAnsi="Times New Roman" w:cs="Times New Roman"/>
          <w:sz w:val="28"/>
          <w:szCs w:val="28"/>
        </w:rPr>
        <w:t xml:space="preserve"> внешний вид, консистенция, запах, цвет.</w:t>
      </w:r>
    </w:p>
    <w:p w:rsidR="00417E12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Сроки и условия хранения: 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Приготовление полуфабриката «Рулет из мяса».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Приготовление полуфабриката «Телячья или баранья грудинка фаршированные».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Приготовление полуфабриката «Мясо шпигованное».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Приготовление полуфабриката «Рыба фаршированная».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Приготовление полуфабриката «Рулет из рыбы».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Приготовление полуфабриката «Тельное».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Приготовление полуфабриката «Натуральная рубленая масса и приготовление люля-кебаб.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Приготовление полуфабриката «Фаршированная куриная ножка».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Приготовление полуфабриката «Котлета по-киевски».</w:t>
      </w:r>
    </w:p>
    <w:p w:rsid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Приготовление полуфабриката «Кнельная масса и полуфабрикаты из нее».</w:t>
      </w:r>
    </w:p>
    <w:p w:rsidR="00072EA0" w:rsidRDefault="00072EA0" w:rsidP="00072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72EA0" w:rsidRDefault="00072EA0" w:rsidP="00072E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выход толстого и тонкого края для приготовления бефстроганов из 75 кг говядины 1 категории.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необходимое количество массы нетто говядины для приготовления 50 порций полуфабриката «Мясо шпигованное» (по 2-й колонке).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закладку баранины 2 категории массой брутто для приготовления 150 порций люля-кебаб по 2-й колонке.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порций грудинки фаршированной можно приготовить из 60 кг козлятины 1 и 2 категории (масса нетто одной порции равна 119 г).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массу отходов и потерь при обработке 70 кг севрюги с головой крупного размера на звено с кожей, без хрящей (ошпаренное).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Определите массу нетто полуфабриката, подготовленного для жарки во фритюре, если имеется 130 кг осетра среднего размера с головой.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Сколько порций солянки из рыбы можно приготовить из 35 кг трески потрошеной обезглавленной по 1-й колонке?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Найти количество отходов при обработке 15 кг глухарей, если тушки разделываются на филе.</w:t>
      </w:r>
    </w:p>
    <w:p w:rsid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Определить массу брутто индейки потрошеной 1 категории для 100 порций котлет по 1-й колонке, если мякоть используется с кожей.</w:t>
      </w:r>
    </w:p>
    <w:p w:rsidR="00072EA0" w:rsidRPr="00072EA0" w:rsidRDefault="00072EA0" w:rsidP="00072E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Сколько порций кролика жареного можно приготовить по 1-й колонке</w:t>
      </w:r>
      <w:r w:rsidR="00DB350A">
        <w:rPr>
          <w:rFonts w:ascii="Times New Roman" w:hAnsi="Times New Roman" w:cs="Times New Roman"/>
          <w:sz w:val="28"/>
          <w:szCs w:val="28"/>
        </w:rPr>
        <w:t>, если поступило 40 кг  кролика?</w:t>
      </w:r>
    </w:p>
    <w:p w:rsidR="00072EA0" w:rsidRPr="00072EA0" w:rsidRDefault="00072EA0" w:rsidP="00417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072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31" w:rsidRDefault="00C57C31" w:rsidP="00072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31" w:rsidRDefault="00C57C31" w:rsidP="00072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31" w:rsidRDefault="00C57C31" w:rsidP="00072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31" w:rsidRDefault="00C57C31" w:rsidP="00072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31" w:rsidRDefault="00C57C31" w:rsidP="00072E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C6031E" w:rsidRDefault="00DB350A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6031E" w:rsidRDefault="00C6031E" w:rsidP="00C6031E">
      <w:pPr>
        <w:pStyle w:val="1"/>
        <w:ind w:firstLine="426"/>
        <w:rPr>
          <w:b/>
          <w:szCs w:val="28"/>
        </w:rPr>
      </w:pPr>
      <w:r>
        <w:rPr>
          <w:szCs w:val="28"/>
        </w:rPr>
        <w:t>1. И.П. Самородова. Организация процесса приготовления и приготовление п/ф для сложной кулинарной продукции. Москва. издательский центр «Академия», 2015.</w:t>
      </w:r>
    </w:p>
    <w:p w:rsidR="00C6031E" w:rsidRDefault="00C6031E" w:rsidP="00C6031E">
      <w:pPr>
        <w:pStyle w:val="1"/>
        <w:ind w:left="360"/>
        <w:contextualSpacing/>
        <w:rPr>
          <w:szCs w:val="28"/>
        </w:rPr>
      </w:pPr>
      <w:r>
        <w:rPr>
          <w:szCs w:val="28"/>
        </w:rPr>
        <w:t>2. Ковалёв Н. И., Куткина М.М., Кравцова В.А. Технология приготовления пищи.- М.: Деловая литература, ,2010.</w:t>
      </w:r>
    </w:p>
    <w:p w:rsidR="00C6031E" w:rsidRDefault="00C6031E" w:rsidP="00C6031E">
      <w:pPr>
        <w:pStyle w:val="1"/>
        <w:ind w:left="360"/>
        <w:contextualSpacing/>
        <w:rPr>
          <w:szCs w:val="28"/>
        </w:rPr>
      </w:pPr>
      <w:r>
        <w:rPr>
          <w:szCs w:val="28"/>
        </w:rPr>
        <w:t>3. Анфимова Н.А. Кулинария. – М.: Издательский центр «Академия», 2015.</w:t>
      </w:r>
    </w:p>
    <w:p w:rsidR="00C6031E" w:rsidRDefault="00C6031E" w:rsidP="00C6031E">
      <w:pPr>
        <w:pStyle w:val="1"/>
        <w:ind w:left="360"/>
        <w:contextualSpacing/>
        <w:rPr>
          <w:szCs w:val="28"/>
        </w:rPr>
      </w:pPr>
      <w:r>
        <w:rPr>
          <w:szCs w:val="28"/>
        </w:rPr>
        <w:t>4. Матюхина З.П. Товароведение пищевых продуктов. – М.: Издательский центр «Академия», 2013.</w:t>
      </w:r>
    </w:p>
    <w:p w:rsidR="00C6031E" w:rsidRDefault="00C6031E" w:rsidP="00C6031E">
      <w:pPr>
        <w:pStyle w:val="1"/>
        <w:ind w:left="360"/>
        <w:contextualSpacing/>
        <w:rPr>
          <w:szCs w:val="28"/>
        </w:rPr>
      </w:pPr>
      <w:r>
        <w:rPr>
          <w:szCs w:val="28"/>
        </w:rPr>
        <w:t>5. Семиряжко Т.Г., Дерюгина Н.Ю. Кулинария. Контрольные материалы. – М.: Издательский центр «Академия», 2014.</w:t>
      </w:r>
    </w:p>
    <w:p w:rsidR="00C6031E" w:rsidRDefault="00C6031E" w:rsidP="00C6031E">
      <w:pPr>
        <w:pStyle w:val="1"/>
        <w:spacing w:line="360" w:lineRule="auto"/>
        <w:jc w:val="left"/>
        <w:rPr>
          <w:szCs w:val="28"/>
        </w:rPr>
      </w:pPr>
      <w:r>
        <w:rPr>
          <w:szCs w:val="28"/>
        </w:rPr>
        <w:t>Дополнительные источники для студентов:</w:t>
      </w:r>
    </w:p>
    <w:p w:rsidR="00C6031E" w:rsidRDefault="00C6031E" w:rsidP="00C6031E">
      <w:pPr>
        <w:pStyle w:val="1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ФЗ РФ «О качестве и безопасности пищевых продуктов»/ Утв. 02.01.2000 ФЗ-29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contextualSpacing/>
        <w:rPr>
          <w:szCs w:val="28"/>
        </w:rPr>
      </w:pPr>
      <w:r>
        <w:rPr>
          <w:szCs w:val="28"/>
        </w:rPr>
        <w:t xml:space="preserve"> 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contextualSpacing/>
        <w:rPr>
          <w:szCs w:val="28"/>
        </w:rPr>
      </w:pPr>
      <w:r>
        <w:rPr>
          <w:szCs w:val="28"/>
        </w:rPr>
        <w:t xml:space="preserve"> Сборник рецептур блюд и кулинарных изделий для предприятий общественного питания.-М.:Хлебпродинформ, 1996,1997.Сборник технологических нормативов.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Сборник рецептур блюд и кулинарных изделий для предприятий общественного питания.-М., Экономика, 1981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Сборник рецептур блюд диетического питания.- Киев, Техника, 1988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ГОСТ 50647-94 «общественное питание. Термины  и определения».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ГОСТ Р 50763-95 «Общественное питание. Кулинарная продукция, реализуемая населению. Общие технические условия».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ГОСТ Р 50762-95 «Общественное питание. Классификация предприятий».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ГОСТ Р 50763 2007. Услуги общественного питания. Продукция общественного питания, реализуемая населению. Общие технические условия.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ГОСТ Р 53104-2008. Услуги общественного питания. Метод органолиптической оценки качества продукции общественного питания.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ГОСТ Р 53106-2008.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 xml:space="preserve"> ОСТ 28-1-95 «Общественное питание. Требования к производственному персоналу»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>СанПиН 2.3.6.1078-01 Гигиенические требования к безопасности и пищевой ценности пищевых продуктов.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 xml:space="preserve">СанПиН 2.3.6.1079-01  Санитарно-эпидемиологические требования к </w:t>
      </w:r>
      <w:r>
        <w:rPr>
          <w:szCs w:val="28"/>
        </w:rPr>
        <w:lastRenderedPageBreak/>
        <w:t>организации общественного питания, изготовлению и оборотоспособности в них пищевых продуктов и продовольственного сырья.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 xml:space="preserve"> СанПиН  42-123-4117-86 Санитарные правила. Условия, сроки хранения скоропортящихся продуктов.</w:t>
      </w:r>
    </w:p>
    <w:p w:rsidR="00C6031E" w:rsidRDefault="00C6031E" w:rsidP="00C6031E">
      <w:pPr>
        <w:pStyle w:val="1"/>
        <w:numPr>
          <w:ilvl w:val="0"/>
          <w:numId w:val="4"/>
        </w:numPr>
        <w:ind w:left="641" w:hanging="357"/>
        <w:rPr>
          <w:szCs w:val="28"/>
        </w:rPr>
      </w:pPr>
      <w:r>
        <w:rPr>
          <w:szCs w:val="28"/>
        </w:rPr>
        <w:t xml:space="preserve">  Порядок проведения санитарно-эпидемиологической экспертизы продукции /Утв. Приказом Министерства здравоохранения Российской Федерации от 15.08.01        № 325. </w:t>
      </w:r>
    </w:p>
    <w:p w:rsidR="00C6031E" w:rsidRDefault="00C6031E" w:rsidP="00C6031E">
      <w:pPr>
        <w:pStyle w:val="1"/>
        <w:ind w:left="240"/>
        <w:rPr>
          <w:szCs w:val="28"/>
        </w:rPr>
      </w:pPr>
      <w:r>
        <w:rPr>
          <w:szCs w:val="28"/>
        </w:rPr>
        <w:t>17. Справочник технолога общественного питания.- М.: Колос,2000</w:t>
      </w:r>
    </w:p>
    <w:p w:rsidR="00C6031E" w:rsidRDefault="00C6031E" w:rsidP="00C6031E">
      <w:pPr>
        <w:pStyle w:val="1"/>
        <w:rPr>
          <w:szCs w:val="28"/>
        </w:rPr>
      </w:pPr>
      <w:r>
        <w:rPr>
          <w:szCs w:val="28"/>
        </w:rPr>
        <w:t xml:space="preserve">    18. А.С. Джабоева, М.Д. Таманова. Технология продуктов питания: Сборник задач. – М.: Магистр ИНЫРА-М, 2012.</w:t>
      </w:r>
    </w:p>
    <w:p w:rsidR="00C6031E" w:rsidRDefault="00C6031E" w:rsidP="00C6031E">
      <w:pPr>
        <w:pStyle w:val="1"/>
        <w:ind w:left="240"/>
        <w:rPr>
          <w:szCs w:val="28"/>
        </w:rPr>
      </w:pPr>
      <w:r>
        <w:rPr>
          <w:szCs w:val="28"/>
        </w:rPr>
        <w:t xml:space="preserve">19. Журналы: «Питание и общество», «Стандарты и качество», «Ресторанный бизнес».    </w:t>
      </w:r>
    </w:p>
    <w:p w:rsidR="00C6031E" w:rsidRDefault="00C6031E" w:rsidP="00C6031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«Гастроном», «Школа гастронома», «Коллекция рецептов». – 2010 – 2015 г.</w:t>
      </w:r>
    </w:p>
    <w:p w:rsidR="00C6031E" w:rsidRDefault="00C6031E" w:rsidP="00C6031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C6031E" w:rsidRDefault="00C6031E" w:rsidP="00C6031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      Интернет-ресурсы для студентов:</w:t>
      </w:r>
    </w:p>
    <w:p w:rsidR="00C6031E" w:rsidRDefault="00C6031E" w:rsidP="00C6031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hyperlink r:id="rId7" w:history="1">
        <w:r>
          <w:rPr>
            <w:rStyle w:val="a3"/>
            <w:rFonts w:ascii="TimesNewRomanPSMT" w:hAnsi="TimesNewRomanPSMT" w:cs="TimesNewRomanPSMT"/>
            <w:sz w:val="28"/>
            <w:szCs w:val="28"/>
          </w:rPr>
          <w:t>http://www.inforvideo.ru/</w:t>
        </w:r>
      </w:hyperlink>
    </w:p>
    <w:p w:rsidR="00C6031E" w:rsidRDefault="00C6031E" w:rsidP="00C6031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hyperlink r:id="rId8" w:history="1">
        <w:r>
          <w:rPr>
            <w:rStyle w:val="a3"/>
            <w:rFonts w:ascii="TimesNewRomanPSMT" w:hAnsi="TimesNewRomanPSMT" w:cs="TimesNewRomanPSMT"/>
            <w:sz w:val="28"/>
            <w:szCs w:val="28"/>
          </w:rPr>
          <w:t>http://supercook.ru</w:t>
        </w:r>
      </w:hyperlink>
    </w:p>
    <w:p w:rsidR="00C6031E" w:rsidRDefault="00C6031E" w:rsidP="00C6031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hyperlink r:id="rId9" w:history="1">
        <w:r>
          <w:rPr>
            <w:rStyle w:val="a3"/>
            <w:rFonts w:ascii="TimesNewRomanPSMT" w:hAnsi="TimesNewRomanPSMT" w:cs="TimesNewRomanPSMT"/>
            <w:sz w:val="28"/>
            <w:szCs w:val="28"/>
          </w:rPr>
          <w:t>http://www.millionmenu.ru/</w:t>
        </w:r>
      </w:hyperlink>
    </w:p>
    <w:p w:rsidR="00C6031E" w:rsidRDefault="00C6031E" w:rsidP="00C6031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hyperlink r:id="rId10" w:history="1">
        <w:r>
          <w:rPr>
            <w:rStyle w:val="a3"/>
            <w:rFonts w:ascii="TimesNewRomanPSMT" w:hAnsi="TimesNewRomanPSMT" w:cs="TimesNewRomanPSMT"/>
            <w:sz w:val="28"/>
            <w:szCs w:val="28"/>
          </w:rPr>
          <w:t>http://www.gastronom.ru/</w:t>
        </w:r>
      </w:hyperlink>
    </w:p>
    <w:p w:rsidR="00C6031E" w:rsidRDefault="00C6031E" w:rsidP="00C6031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hyperlink r:id="rId11" w:history="1">
        <w:r>
          <w:rPr>
            <w:rStyle w:val="a3"/>
            <w:rFonts w:ascii="TimesNewRomanPSMT" w:hAnsi="TimesNewRomanPSMT" w:cs="TimesNewRomanPSMT"/>
            <w:sz w:val="28"/>
            <w:szCs w:val="28"/>
          </w:rPr>
          <w:t>http://www.restoran.ru/</w:t>
        </w:r>
      </w:hyperlink>
    </w:p>
    <w:p w:rsidR="00C6031E" w:rsidRDefault="00C6031E" w:rsidP="00C6031E">
      <w:pPr>
        <w:pStyle w:val="1"/>
        <w:spacing w:line="360" w:lineRule="auto"/>
        <w:rPr>
          <w:szCs w:val="28"/>
        </w:rPr>
      </w:pPr>
      <w:r>
        <w:rPr>
          <w:rFonts w:ascii="TimesNewRomanPSMT" w:hAnsi="TimesNewRomanPSMT" w:cs="TimesNewRomanPSMT"/>
          <w:szCs w:val="28"/>
        </w:rPr>
        <w:t>6. http://knigakulinara.ru/books/</w:t>
      </w:r>
      <w:r>
        <w:rPr>
          <w:szCs w:val="28"/>
        </w:rPr>
        <w:t xml:space="preserve">   </w:t>
      </w: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57C31" w:rsidRDefault="00C57C31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6031E" w:rsidRDefault="00C6031E" w:rsidP="00C603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031E" w:rsidRDefault="00C57C31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 01</w:t>
      </w:r>
      <w:r w:rsidR="00C6031E">
        <w:rPr>
          <w:rFonts w:ascii="Times New Roman" w:hAnsi="Times New Roman" w:cs="Times New Roman"/>
          <w:sz w:val="28"/>
          <w:szCs w:val="28"/>
        </w:rPr>
        <w:t>.01</w:t>
      </w:r>
    </w:p>
    <w:p w:rsidR="00C57C31" w:rsidRDefault="00C57C31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приготовления полуфабрикатов</w:t>
      </w:r>
    </w:p>
    <w:p w:rsidR="00C6031E" w:rsidRDefault="00C57C31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сложной кулинарной продукции</w:t>
      </w:r>
      <w:r w:rsidR="00C6031E">
        <w:rPr>
          <w:rFonts w:ascii="Times New Roman" w:hAnsi="Times New Roman" w:cs="Times New Roman"/>
          <w:sz w:val="28"/>
          <w:szCs w:val="28"/>
        </w:rPr>
        <w:t>»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выполнил(а):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Студент(ка) гру</w:t>
      </w:r>
      <w:r w:rsidR="00C57C31">
        <w:rPr>
          <w:rFonts w:ascii="Times New Roman" w:hAnsi="Times New Roman" w:cs="Times New Roman"/>
          <w:sz w:val="28"/>
          <w:szCs w:val="28"/>
        </w:rPr>
        <w:t>ппы 2</w:t>
      </w:r>
      <w:r>
        <w:rPr>
          <w:rFonts w:ascii="Times New Roman" w:hAnsi="Times New Roman" w:cs="Times New Roman"/>
          <w:sz w:val="28"/>
          <w:szCs w:val="28"/>
        </w:rPr>
        <w:t>АТЗ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________________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(Ф.И.О.)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2016 г.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(подпись студента)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проверена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2016 г.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C6031E" w:rsidRDefault="00C6031E" w:rsidP="00C6031E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_________Л.В. Игрушкина</w:t>
      </w: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31E" w:rsidRDefault="00C6031E" w:rsidP="00C603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BD21C2" w:rsidRDefault="00BD21C2"/>
    <w:sectPr w:rsidR="00BD21C2" w:rsidSect="004A537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7D" w:rsidRDefault="00061C7D" w:rsidP="00C57C31">
      <w:pPr>
        <w:spacing w:after="0" w:line="240" w:lineRule="auto"/>
      </w:pPr>
      <w:r>
        <w:separator/>
      </w:r>
    </w:p>
  </w:endnote>
  <w:endnote w:type="continuationSeparator" w:id="1">
    <w:p w:rsidR="00061C7D" w:rsidRDefault="00061C7D" w:rsidP="00C5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7D" w:rsidRDefault="00061C7D" w:rsidP="00C57C31">
      <w:pPr>
        <w:spacing w:after="0" w:line="240" w:lineRule="auto"/>
      </w:pPr>
      <w:r>
        <w:separator/>
      </w:r>
    </w:p>
  </w:footnote>
  <w:footnote w:type="continuationSeparator" w:id="1">
    <w:p w:rsidR="00061C7D" w:rsidRDefault="00061C7D" w:rsidP="00C5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0979"/>
      <w:docPartObj>
        <w:docPartGallery w:val="Page Numbers (Top of Page)"/>
        <w:docPartUnique/>
      </w:docPartObj>
    </w:sdtPr>
    <w:sdtContent>
      <w:p w:rsidR="00C57C31" w:rsidRDefault="004A537C">
        <w:pPr>
          <w:pStyle w:val="a4"/>
          <w:jc w:val="center"/>
        </w:pPr>
        <w:fldSimple w:instr=" PAGE   \* MERGEFORMAT ">
          <w:r w:rsidR="00167CA2">
            <w:rPr>
              <w:noProof/>
            </w:rPr>
            <w:t>6</w:t>
          </w:r>
        </w:fldSimple>
      </w:p>
    </w:sdtContent>
  </w:sdt>
  <w:p w:rsidR="00C57C31" w:rsidRDefault="00C57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5CE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E7F72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31E"/>
    <w:rsid w:val="000448BC"/>
    <w:rsid w:val="00061C7D"/>
    <w:rsid w:val="00072EA0"/>
    <w:rsid w:val="00167CA2"/>
    <w:rsid w:val="001A6DCF"/>
    <w:rsid w:val="00417E12"/>
    <w:rsid w:val="004A537C"/>
    <w:rsid w:val="006B5B2F"/>
    <w:rsid w:val="00BD21C2"/>
    <w:rsid w:val="00C57C31"/>
    <w:rsid w:val="00C6031E"/>
    <w:rsid w:val="00DB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03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31E"/>
  </w:style>
  <w:style w:type="character" w:customStyle="1" w:styleId="a6">
    <w:name w:val="Нижний колонтитул Знак"/>
    <w:basedOn w:val="a0"/>
    <w:link w:val="a7"/>
    <w:uiPriority w:val="99"/>
    <w:semiHidden/>
    <w:rsid w:val="00C6031E"/>
  </w:style>
  <w:style w:type="paragraph" w:styleId="a7">
    <w:name w:val="footer"/>
    <w:basedOn w:val="a"/>
    <w:link w:val="a6"/>
    <w:uiPriority w:val="99"/>
    <w:semiHidden/>
    <w:unhideWhenUsed/>
    <w:rsid w:val="00C603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C6031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60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video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tora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stron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lionmen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Buh2_2005</cp:lastModifiedBy>
  <cp:revision>7</cp:revision>
  <cp:lastPrinted>2016-10-31T07:26:00Z</cp:lastPrinted>
  <dcterms:created xsi:type="dcterms:W3CDTF">2016-10-31T06:07:00Z</dcterms:created>
  <dcterms:modified xsi:type="dcterms:W3CDTF">2016-10-31T07:26:00Z</dcterms:modified>
</cp:coreProperties>
</file>