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5C33" w:rsidRDefault="00CB5C33" w:rsidP="00CB5C3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</w:t>
      </w:r>
    </w:p>
    <w:p w:rsidR="00CB5C33" w:rsidRDefault="00CB5C33" w:rsidP="00CB5C3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B5C33" w:rsidRDefault="00CB5C33" w:rsidP="00CB5C3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Л.В. Шапурина</w:t>
      </w:r>
    </w:p>
    <w:p w:rsidR="00CB5C33" w:rsidRDefault="00CB5C33" w:rsidP="00CB5C3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февраля  2017 г.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оформлению отчета по ПП 03 производственного модуля ПМ.03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 и прохождение сложной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кулинарной продукции»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заочной формы обучения, гр. 3 АТЗ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Pr="00E249ED" w:rsidRDefault="00CB5C33" w:rsidP="00CB5C33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5C33" w:rsidRPr="00E249ED" w:rsidRDefault="00CB5C33" w:rsidP="00CB5C33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Цикловой комиссией технологических дисциплин</w:t>
      </w:r>
    </w:p>
    <w:p w:rsidR="00CB5C33" w:rsidRPr="00E249ED" w:rsidRDefault="00CB5C33" w:rsidP="00CB5C33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Протокол № ___ от ______</w:t>
      </w:r>
    </w:p>
    <w:p w:rsidR="00CB5C33" w:rsidRPr="00E249ED" w:rsidRDefault="00CB5C33" w:rsidP="00CB5C33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B5C33" w:rsidRPr="00E249ED" w:rsidRDefault="00CB5C33" w:rsidP="00CB5C33">
      <w:pPr>
        <w:pStyle w:val="30"/>
        <w:shd w:val="clear" w:color="auto" w:fill="auto"/>
        <w:tabs>
          <w:tab w:val="left" w:pos="-623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________________Н.Г. Зотова</w:t>
      </w: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E249ED">
        <w:rPr>
          <w:rFonts w:ascii="Times New Roman" w:hAnsi="Times New Roman" w:cs="Times New Roman"/>
          <w:sz w:val="28"/>
          <w:szCs w:val="28"/>
        </w:rPr>
        <w:t>:   Игрушкина Л.В., преподаватель  специальных  дисциплин,  первой  категории</w:t>
      </w: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E249ED">
        <w:rPr>
          <w:rStyle w:val="31"/>
          <w:rFonts w:ascii="Times New Roman" w:hAnsi="Times New Roman" w:cs="Times New Roman"/>
          <w:sz w:val="28"/>
          <w:szCs w:val="28"/>
        </w:rPr>
        <w:t xml:space="preserve">Техническая экспертиза: </w:t>
      </w:r>
    </w:p>
    <w:p w:rsidR="00CB5C33" w:rsidRPr="004D5161" w:rsidRDefault="00CB5C33" w:rsidP="00CB5C33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4D5161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Методист высшей категории                                                      Ю.Е. Жестокова </w:t>
      </w: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Style w:val="31"/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Зам.директора по ИМР</w:t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</w:r>
      <w:r w:rsidRPr="00E249E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49ED">
        <w:rPr>
          <w:rFonts w:ascii="Times New Roman" w:hAnsi="Times New Roman" w:cs="Times New Roman"/>
          <w:sz w:val="28"/>
          <w:szCs w:val="28"/>
        </w:rPr>
        <w:t xml:space="preserve">   И.А.Балабанова</w:t>
      </w: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Pr="00E249ED" w:rsidRDefault="00CB5C33" w:rsidP="00CB5C33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9E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CB5C33" w:rsidRPr="00E249ED" w:rsidRDefault="00CB5C33" w:rsidP="00CB5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процесса прохождения производственной практики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 прохождения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33" w:rsidTr="00611FAC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 заочной формы обучения специальности 19.02.10 «Технология продукции общественного питания»,  на 3 курсе проходят производственную практику ПП.03, которая входит в состав профессионального модуля ПМ.03 «Организация процесса приготовления и приготовление сложной горячей кулинарной продукции».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ПП. 03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сложной горячей кулинарной продукции, применяя различные технологии, оборудование и инвентарь;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сервировки и оформления сложной горячей кулинарной продукции;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безопасности готовой сложной горячей кулинарной продукции.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органолептически оценивать качество продуктов для приготовления сложной горячей кулинарной продукции; 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организационные решения по процессам приготовления сложной горячей кулинарной продукции;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расчеты по формулам;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 и сыра, рыбы, мяса и птицы;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различные способы и приемы приготовления сложной горячей кулинарной продукции;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температурный режим при подаче и хранении сложной горячей кулинарной продукции;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продукции различными способами.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производственной практики: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03 (по профилю специальности) направлена на формирование у обучающихся общих (ОК) и профессиональных (ПК) компетенций, приобретение практического опыта и реализуется в рамках профессионального модуля ПМ. 03  образовательной программы по каждому из видов профессиональной деятельности, предусмотренных ФГОС СПО по специальности 19.02.10 «Технология продукции общественного питания».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B5C33" w:rsidTr="00611FAC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B5C33" w:rsidTr="00611FA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CB5C33" w:rsidTr="00611FA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hd w:val="clear" w:color="auto" w:fill="FFFFFF"/>
              <w:spacing w:after="0" w:line="240" w:lineRule="auto"/>
              <w:ind w:left="48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CB5C33" w:rsidTr="00611FAC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CB5C33" w:rsidTr="00611FAC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</w:tbl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B5C33" w:rsidTr="00611FAC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B5C33" w:rsidTr="00611FA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C33" w:rsidTr="00611FA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B5C33" w:rsidTr="00611FA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3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0"/>
          </w:p>
        </w:tc>
      </w:tr>
      <w:tr w:rsidR="00CB5C33" w:rsidTr="00611FA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4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"/>
          </w:p>
        </w:tc>
      </w:tr>
      <w:tr w:rsidR="00CB5C33" w:rsidTr="00611FAC">
        <w:trPr>
          <w:trHeight w:val="57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CB5C33" w:rsidTr="00611FAC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6"/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"/>
          </w:p>
        </w:tc>
      </w:tr>
      <w:tr w:rsidR="00CB5C33" w:rsidTr="00611FA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B5C33" w:rsidTr="00611FA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5C33" w:rsidTr="00611FAC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3" w:rsidRDefault="00CB5C33" w:rsidP="00611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CB5C33" w:rsidRDefault="00CB5C33" w:rsidP="00611F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проходит в ресторанах г. Ярославля и Ярославской области, а также по месту жительства студента заочной формы обучения в VI семестре III курса. В процессе прохождения ПП. 03 оформляется отчет по производственной практике.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помогут студенту организовать процесс прохождения производственной практики, раскрывают требования к оформлению отчета по производственной практике, содержат программу ПП. 03 и набор необходимой документации по прохождению производственной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процесса прохождения 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ПП. 03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(производственная)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03 проводится в передовых предприятиях и организациях на основе договоров между колледжем и организацией-базой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по профилю специальности осуществляется на предприятиях и организациях различных форм собственности, отвечающих следующим основным требованиям: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во время производственной практики для студентов в возрасте от 18 лет и старше – 6 часов, в неделю – 36 часов.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производственной практики определяет рабочая программа профессионального модуля и программа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в форме производственной деятельности, которая отвечает требованиям программы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выполняют задания, предусмотренные программой практики ПП. 03;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 оформляется Аттестационный лист (приложение 3), который заполняется руководителем от предприятия-базы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 профессиональному модулю ПМ. 03.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производственной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окончания практики. Отчет сдается в учебную часть заочного отделения. Факт сдачи фиксируется в специальном журнале.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по профессиональному модулю ПМ.03 и могут быть отчислены из колледжа, как имеющие академическую задолженность.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График прохождения производственной практики ПП.03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задание производственной практики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(часов)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Характеристика предприятия, горячего цеха.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Организация приготовления, приготовление, оформление и отпуск сложных супов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Организация приготовления, приготовление и отпуск сложных горячих соусов.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Организация приготовления, приготовление, оформление и отпуск сложных блюд и гарниров из овощей, грибов и сыра.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Организация приготовления, приготовление, оформление и отпуск сложных блюд и гарниров из круп, бобовых и макаронных изделий.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 Организация приготовления, приготовление, оформление и отпуск сложных горячих блюд из мяса и субпродуктов.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Организация приготовления, приготовление, оформление и отпуск сложных горячих блюд из рыбы и нерыбного водного сырья.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 Организация приготовления, приготовление, оформление и отпуск сложных горячих блюд из сельскохозяйственной птицы, дичи и кролика.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CB5C33" w:rsidTr="00611FA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</w:tbl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Требования к оформлению отчета по ПП. 03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производственной практике ПП. 03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неудовлетворительная оценка по МДК 03.01. Ликвидация неудовлетворительной оценки или академической задолженности по производственной практике производится, как правило, путем успешного повторного прохождения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выдается практиканту руководителем практики от колледжа на организационно-инструктивном собрании по ПП. 03.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Дневник практики практикант ведет самостоятельно, ежедневно записывая выполнение работ.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правильно оформленного дневника практики является обязательным условием для подведения итогов ПП. 03.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оформлению отчета по производственной практике 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отчета (текстовая часть) – 20-25 страниц. Таблицы и схемы выносятся в приложения и в общий объем работы не входят.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«Содержания» с указанием разделов и подразделов и страниц, с которых они начинаются;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сплошная нумерация страниц, таблиц и приложений;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таблицы, схемы, графики должны иметь название и номер;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CB5C33" w:rsidRDefault="00CB5C33" w:rsidP="00CB5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производственной практики ПП. 03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615"/>
        <w:gridCol w:w="1686"/>
        <w:gridCol w:w="2049"/>
        <w:gridCol w:w="3125"/>
        <w:gridCol w:w="781"/>
        <w:gridCol w:w="1660"/>
      </w:tblGrid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тем производственной практики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ПП. 03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(что выполнить)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предприятия, горячего цеха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горячим цехом, меню предприятия, ассортиментом горячей продукции: супов, соусов, блюд и гарниров из овощей, грибов и сыра, рыбы, мяса и с/х птицы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предприятия, горячего цеха. Анализ меню; ассортимент блюд, выпускаемых в горячем цехе предприятия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предприятия (информация с сайта); план горячего цеха с размещением оборудования; меню ресторана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 Организовывать и проводить приготовление сложных супов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Организация приготовления, приготовление, оформление и отпуск сложных супов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супов, применяя различные технологии, оборудование и инвентарь. Сервировка и оформление сложных супов. Контроль безопасности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супов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супов. Выбрать и безопасно использовать технологическое оборудование и инвентарь. Организовать рабочее место для приготовления супов. Приготовить сложные супы и гарниры к ним: заправочные супы, прозрачные супы, супы-пюре; национальные и европейские супы по меню предприятия. Оценить качество супов и безопасность продукции по органолептическим показателям. Оформить суп к подаче. Условия и сроки хранения.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ТК или ТТК.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оформленного к подаче супа.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вашему выбору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соусов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приготовления, приготовление и отпуск сложных соусов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соусов для горячих блюд из овощей, грибов, сыра, рыбы, мяса и птицы, применяя различные технологии, оборудование, инвентарь. Подача соуса. Оформление тарелки и блюд. Контроль качества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соусов в соответствии с видом блюд из мяса, птицы, рыбы, овощей, грибов и сыра. Определить количество и качество сырья  и дополнительных ингредиентов для приготовления сложных соусов.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безопасно использовать технологическое оборудование и инвентарь.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 (соусную станцию).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сложные горячие соусы по меню предприятия: соус красный основной и его производные; соус белый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освновной и его производные; соус сметанный; соус молочный; соус грибной и др., применяя различные технологии и методы.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горячих соусов по органолептическим показателям.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с учетом цветового контраста, вкусового дополнения. Создать дизайн блюда при помощи соуса. Оформить блюдо к подаче. Подать соус.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приготовления сложных блюд из овощей, грибов и сыра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овощей, грибов и сыра, применяя различные технологии, оборудование и инвентарь. Сервировка и оформление сложных блюд из овощей, грибов и сыра. Контроль безопасности.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блюд и гарниров из овощей, грибов и сыра по меню предприятия. Определить количество и качество сырья и дополнительных ингредиентов для приготовления блюд. Выбрать и безопасно использовать технологическое оборудование и инвентарь. Организовать рабочее место. Приготовить сложные блюда из отварных, припущенных, жареных, тушеных, запеченных овощей, грибов и сыра, применяя различные технологии и методы. Оценить качетсо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Организация приготовления, приготовление, оформление и отпуск сложных горячих блюд и гарниров из круп, бобовых и макаронных изделий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круп, бобовых и макаронных изделий, применяя различные технологии, оборудование и инвентарь. Сервировка и оформление сложных блюд и гарниров из круп, бобовых и макаронных изделий.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блюд и гарниров из круп, бобовых и макаронных изделий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блюд из круп, бобовых и макаронных изделий. Выбрать и безопасно использовать технологическое оборудование и инвентарь. Организовать рабочее место. Приготовить сложные блюда: ризотто, булгур, поленту, кускус, пасту карбонара. и др. блюда по меню предприятия, применяя различные технологии и методы. Оценить качество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приготовления,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приготовление, оформление и отпуск сложных горячих блюд из мяса и субпродуктов.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приготовления и приготовление сложных горячих блюд из мяса и субпродуктов, применяя различные технологии, оборудование и инвентарь. Сервировка и оформление сложных  горячих блюд из мяса и субпродуктов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ассортимента сложных горячих блюд из мяса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субпродуктов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мяса и субпродуктов.. Выбрать и безопасно использовать технологическое оборудование и инвентарь. Организовать рабочее место. 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сложные блюда из жареного, запеченного, тушеного, отварного мяса крупным куском, порциями, мелким куском, из котлетной массы по меню предприятия.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технологические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ТК  или ТТК. Фото оформленного к подаче блюда. 3-5 блюд по меню предприятия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Организация приготовления, приготовление, оформление и отпуск сложных горячих блюд из рыбы и нерыбного водного сырья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 блюд из рыбы и нерыбного водного сырья, применяя различные технологии, оборудование и инвентарь. Сервировка и оформление сложных  горячих блюд из рыбы и нерыбного водного сырья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ассортимента сложных горячих блюд рыбы и нерыбного водного сырья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рыбы и нерыбного водного сырья. Выбрать и безопасно использовать технологическое оборудование и инвентарь. Организовать рабочее место. 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сложные горячие блюда из рыбы и морепродуктов: отварных, жареных, запеченных, тушеных (банкетных и порционных) по меню предприятия, применяя различные технологии и методы.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приготовления, приготовление и отпуск сложных горячих блюд из с/х птицы, дичи и кролика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технологического процесса приготовления и приготовление сложных горячих  блюд из с/х птицы, дичи и кролика, применяя различные технологии, оборудование и инвентарь. Сервировка и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сложных  горячих блюд из с/х птицы, дичи и кролика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ассортимента сложных горячих блюд из с/х птицы, дичи и кролика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с/х птицы, дичи и кролика. Выбрать и безопасно использовать технологическое оборудование и инвентарь. Организовать рабочее место. 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Приготовить сложные горячие блюда из с/х птицы, дичи и кролика по меню предприятия, применяя различные технологии и методы.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CB5C33" w:rsidTr="00611FAC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описания технологии приготовления блюда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Материально-технологическое оснащение: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Оборудование: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Инвентарь,  инструменты: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Посуда: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Сырье: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технологических операций: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рабочего места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продуктов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Приготовление.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качеству блюда: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Подача блюда: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сроки хранения: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Система оценивания качества прохождения практики ПП. 03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 профессиональному модулю ПМ. 03.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ПП. 03 выставляется в журнал и зачетную книжку студента.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B5C33" w:rsidRDefault="00CB5C33" w:rsidP="00CB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 ПРАКТИКЕ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03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приготовление сложной горячей кулинарной продукции»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CB5C33" w:rsidRDefault="00CB5C33" w:rsidP="00CB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______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заведения: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 Игрушкина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CB5C33" w:rsidRDefault="00CB5C33" w:rsidP="00CB5C3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2017</w:t>
      </w:r>
    </w:p>
    <w:p w:rsidR="00CB5C33" w:rsidRDefault="00CB5C33" w:rsidP="00CB5C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>
        <w:rPr>
          <w:rFonts w:ascii="Times New Roman" w:hAnsi="Times New Roman" w:cs="Times New Roman"/>
          <w:b/>
          <w:sz w:val="24"/>
          <w:szCs w:val="24"/>
        </w:rPr>
        <w:t>на 3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питания», прошел(ла) производственную (учебную)  практику по профессиональному модулю ПМ. 03 «Организация процесса приготовления и приготовление сложной горячей кулинарной продукции»  в объеме </w:t>
      </w:r>
      <w:r>
        <w:rPr>
          <w:rFonts w:ascii="Times New Roman" w:hAnsi="Times New Roman" w:cs="Times New Roman"/>
          <w:b/>
          <w:sz w:val="24"/>
          <w:szCs w:val="24"/>
        </w:rPr>
        <w:t>144 часа с «____» ________ 201__ г. по «____» _________ 201__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5103"/>
        <w:gridCol w:w="709"/>
        <w:gridCol w:w="2233"/>
      </w:tblGrid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горячим цехом, меню предприятия, ассортиментом горячей продукции: супов, соусов, блюд и гарниров из овощей, грибов и сыра, рыбы, мяса и с/х птицы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 Организовывать и проводить приготовление сложных супов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супов, применяя различные технологии, оборудование и инвентарь. Сервировка и оформление сложных супов.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соусов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соусов для горячих блюд из овощей, грибов, сыра, рыбы, мяса и птицы, применяя различные технологии, оборудование, инвентарь. Подача соуса. Оформление тарелки и блюд. Контроль качества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овощей, грибов и сыра, применяя различные технологии, оборудование и инвентарь. Сервировка и оформление сложных блюд из овощей, грибов и сыра. Контроль безопасности.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круп, бобовых и макаронных изделий, применяя различные технологии, оборудование и инвентарь. Сервировка и оформление сложных блюд и гарниров из круп, бобовых и макаронных изделий.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блюд из мяса и субпродуктов, применяя различные технологии, оборудование и инвентарь. Сервировка и оформление сложных  горячих блюд из мяса и субпродуктов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технологического процесса приготовления и приготовление сложных горячих  блюд из рыбы и нерыбного водного сырья, применяя различные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технологии, оборудование и инвентарь. Сервировка и оформление сложных  горячих блюд из рыбы и нерыбного водного сырья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33" w:rsidTr="00611FA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3.4</w:t>
            </w:r>
          </w:p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 блюд из с/х птицы, дичи и кролика, применяя различные технологии, оборудование и инвентарь. Сервировка и оформление сложных  горячих блюд из с/х птицы, дичи и кролика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деятельность обучающегося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5C33" w:rsidRDefault="00CB5C33" w:rsidP="00CB5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33" w:rsidRDefault="00CB5C33" w:rsidP="00CB5C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B5C33" w:rsidRDefault="00CB5C33" w:rsidP="00CB5C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C33" w:rsidRDefault="00CB5C33" w:rsidP="00CB5C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rPr>
          <w:rFonts w:ascii="Times New Roman" w:hAnsi="Times New Roman" w:cs="Times New Roman"/>
          <w:sz w:val="24"/>
          <w:szCs w:val="24"/>
        </w:rPr>
      </w:pPr>
    </w:p>
    <w:p w:rsidR="00CB5C33" w:rsidRDefault="00CB5C33" w:rsidP="00CB5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CB5C33" w:rsidRDefault="00CB5C33" w:rsidP="00CB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CB5C33" w:rsidRDefault="00CB5C33" w:rsidP="00CB5C3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_______ недель, что составляет ____ часов.</w:t>
      </w:r>
    </w:p>
    <w:p w:rsidR="00CB5C33" w:rsidRDefault="00CB5C33" w:rsidP="00CB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CB5C33" w:rsidRDefault="00CB5C33" w:rsidP="00CB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C33" w:rsidRDefault="00CB5C33" w:rsidP="00CB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C33" w:rsidRDefault="00CB5C33" w:rsidP="00CB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3"/>
        <w:tblW w:w="0" w:type="auto"/>
        <w:tblLook w:val="04A0"/>
      </w:tblPr>
      <w:tblGrid>
        <w:gridCol w:w="817"/>
        <w:gridCol w:w="5422"/>
        <w:gridCol w:w="3332"/>
      </w:tblGrid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33" w:rsidTr="00611F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CB5C33" w:rsidRDefault="00CB5C33" w:rsidP="00C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CB5C33" w:rsidRDefault="00CB5C33" w:rsidP="00CB5C33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33" w:rsidRDefault="00CB5C33" w:rsidP="006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33" w:rsidRDefault="00CB5C33" w:rsidP="00611F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33" w:rsidTr="00611FAC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33" w:rsidRDefault="00CB5C33" w:rsidP="00611F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C33" w:rsidRDefault="00CB5C33" w:rsidP="00CB5C33">
      <w:pPr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CB5C33" w:rsidRDefault="00CB5C33" w:rsidP="00CB5C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CB5C33" w:rsidRDefault="00CB5C33" w:rsidP="00CB5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CB5C33" w:rsidRDefault="00CB5C33" w:rsidP="00CB5C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C33" w:rsidRDefault="00CB5C33" w:rsidP="00CB5C33"/>
    <w:p w:rsidR="00EF57D2" w:rsidRPr="00CB5C33" w:rsidRDefault="00EF57D2" w:rsidP="00CB5C33">
      <w:pPr>
        <w:rPr>
          <w:szCs w:val="28"/>
        </w:rPr>
      </w:pPr>
    </w:p>
    <w:sectPr w:rsidR="00EF57D2" w:rsidRPr="00CB5C33" w:rsidSect="00E032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CA" w:rsidRDefault="005409CA" w:rsidP="006F458F">
      <w:pPr>
        <w:spacing w:after="0" w:line="240" w:lineRule="auto"/>
      </w:pPr>
      <w:r>
        <w:separator/>
      </w:r>
    </w:p>
  </w:endnote>
  <w:endnote w:type="continuationSeparator" w:id="1">
    <w:p w:rsidR="005409CA" w:rsidRDefault="005409CA" w:rsidP="006F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5851"/>
      <w:docPartObj>
        <w:docPartGallery w:val="Page Numbers (Bottom of Page)"/>
        <w:docPartUnique/>
      </w:docPartObj>
    </w:sdtPr>
    <w:sdtContent>
      <w:p w:rsidR="004B7B6D" w:rsidRDefault="008B6CBF">
        <w:pPr>
          <w:pStyle w:val="a6"/>
          <w:jc w:val="center"/>
        </w:pPr>
        <w:fldSimple w:instr=" PAGE   \* MERGEFORMAT ">
          <w:r w:rsidR="00CB5C33">
            <w:rPr>
              <w:noProof/>
            </w:rPr>
            <w:t>1</w:t>
          </w:r>
        </w:fldSimple>
      </w:p>
    </w:sdtContent>
  </w:sdt>
  <w:p w:rsidR="004B7B6D" w:rsidRDefault="004B7B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CA" w:rsidRDefault="005409CA" w:rsidP="006F458F">
      <w:pPr>
        <w:spacing w:after="0" w:line="240" w:lineRule="auto"/>
      </w:pPr>
      <w:r>
        <w:separator/>
      </w:r>
    </w:p>
  </w:footnote>
  <w:footnote w:type="continuationSeparator" w:id="1">
    <w:p w:rsidR="005409CA" w:rsidRDefault="005409CA" w:rsidP="006F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60"/>
    <w:multiLevelType w:val="hybridMultilevel"/>
    <w:tmpl w:val="6BB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A15"/>
    <w:rsid w:val="00057497"/>
    <w:rsid w:val="00153D10"/>
    <w:rsid w:val="00185A21"/>
    <w:rsid w:val="001D6B3F"/>
    <w:rsid w:val="00234A26"/>
    <w:rsid w:val="00253DA6"/>
    <w:rsid w:val="00295563"/>
    <w:rsid w:val="002E7E53"/>
    <w:rsid w:val="00327920"/>
    <w:rsid w:val="00356A6B"/>
    <w:rsid w:val="003A70A7"/>
    <w:rsid w:val="003B5818"/>
    <w:rsid w:val="003C73A2"/>
    <w:rsid w:val="00444012"/>
    <w:rsid w:val="004A4B93"/>
    <w:rsid w:val="004B7B6D"/>
    <w:rsid w:val="005409CA"/>
    <w:rsid w:val="005C004B"/>
    <w:rsid w:val="006023F0"/>
    <w:rsid w:val="00687B6A"/>
    <w:rsid w:val="00694731"/>
    <w:rsid w:val="006F458F"/>
    <w:rsid w:val="00724A15"/>
    <w:rsid w:val="00757E71"/>
    <w:rsid w:val="008B6CBF"/>
    <w:rsid w:val="008D688E"/>
    <w:rsid w:val="008E4988"/>
    <w:rsid w:val="009512FA"/>
    <w:rsid w:val="009F1E56"/>
    <w:rsid w:val="00AA454A"/>
    <w:rsid w:val="00B17377"/>
    <w:rsid w:val="00B432A4"/>
    <w:rsid w:val="00B81D9D"/>
    <w:rsid w:val="00BB7EAB"/>
    <w:rsid w:val="00C44388"/>
    <w:rsid w:val="00C91446"/>
    <w:rsid w:val="00CB5C33"/>
    <w:rsid w:val="00D62C3D"/>
    <w:rsid w:val="00DC3D35"/>
    <w:rsid w:val="00E0321F"/>
    <w:rsid w:val="00EB4FFE"/>
    <w:rsid w:val="00EF57D2"/>
    <w:rsid w:val="00F221AC"/>
    <w:rsid w:val="00FD2358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58F"/>
  </w:style>
  <w:style w:type="paragraph" w:styleId="a6">
    <w:name w:val="footer"/>
    <w:basedOn w:val="a"/>
    <w:link w:val="a7"/>
    <w:uiPriority w:val="99"/>
    <w:unhideWhenUsed/>
    <w:rsid w:val="006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58F"/>
  </w:style>
  <w:style w:type="character" w:customStyle="1" w:styleId="3">
    <w:name w:val="Основной текст (3)_"/>
    <w:basedOn w:val="a0"/>
    <w:link w:val="30"/>
    <w:rsid w:val="00CB5C33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B5C33"/>
    <w:rPr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CB5C33"/>
    <w:rPr>
      <w:b/>
      <w:bCs/>
    </w:rPr>
  </w:style>
  <w:style w:type="paragraph" w:customStyle="1" w:styleId="30">
    <w:name w:val="Основной текст (3)"/>
    <w:basedOn w:val="a"/>
    <w:link w:val="3"/>
    <w:rsid w:val="00CB5C33"/>
    <w:pPr>
      <w:shd w:val="clear" w:color="auto" w:fill="FFFFFF"/>
      <w:spacing w:before="1020" w:after="0" w:line="322" w:lineRule="exact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CB5C33"/>
    <w:pPr>
      <w:shd w:val="clear" w:color="auto" w:fill="FFFFFF"/>
      <w:spacing w:after="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Buh2_2005</cp:lastModifiedBy>
  <cp:revision>23</cp:revision>
  <cp:lastPrinted>2016-03-14T13:07:00Z</cp:lastPrinted>
  <dcterms:created xsi:type="dcterms:W3CDTF">2016-03-09T07:38:00Z</dcterms:created>
  <dcterms:modified xsi:type="dcterms:W3CDTF">2016-11-14T06:23:00Z</dcterms:modified>
</cp:coreProperties>
</file>